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44A" w:rsidRDefault="0012344A" w:rsidP="0012344A">
      <w:pPr>
        <w:spacing w:after="0" w:line="240" w:lineRule="auto"/>
      </w:pPr>
    </w:p>
    <w:p w:rsidR="0012344A" w:rsidRPr="008F49BF" w:rsidRDefault="0012344A" w:rsidP="0012344A">
      <w:pPr>
        <w:spacing w:after="0" w:line="240" w:lineRule="auto"/>
        <w:rPr>
          <w:b/>
        </w:rPr>
      </w:pPr>
      <w:r w:rsidRPr="008F49BF">
        <w:rPr>
          <w:b/>
        </w:rPr>
        <w:t xml:space="preserve">Aula </w:t>
      </w:r>
      <w:proofErr w:type="gramStart"/>
      <w:r w:rsidRPr="008F49BF">
        <w:rPr>
          <w:b/>
        </w:rPr>
        <w:t>1</w:t>
      </w:r>
      <w:proofErr w:type="gramEnd"/>
      <w:r w:rsidRPr="008F49BF">
        <w:rPr>
          <w:b/>
        </w:rPr>
        <w:t xml:space="preserve">: compreendendo </w:t>
      </w:r>
      <w:proofErr w:type="spellStart"/>
      <w:r w:rsidRPr="008F49BF">
        <w:rPr>
          <w:b/>
        </w:rPr>
        <w:t>finesses</w:t>
      </w:r>
      <w:proofErr w:type="spellEnd"/>
    </w:p>
    <w:p w:rsidR="0012344A" w:rsidRDefault="0012344A" w:rsidP="0012344A">
      <w:pPr>
        <w:spacing w:after="0" w:line="240" w:lineRule="auto"/>
      </w:pPr>
    </w:p>
    <w:p w:rsidR="00B0696C" w:rsidRDefault="00B0696C" w:rsidP="00BD214E">
      <w:pPr>
        <w:spacing w:after="0" w:line="240" w:lineRule="auto"/>
        <w:jc w:val="both"/>
      </w:pPr>
      <w:proofErr w:type="gramStart"/>
      <w:r>
        <w:t>Uma</w:t>
      </w:r>
      <w:r w:rsidR="00BD214E">
        <w:t>”</w:t>
      </w:r>
      <w:proofErr w:type="spellStart"/>
      <w:proofErr w:type="gramEnd"/>
      <w:r w:rsidR="00BD214E">
        <w:t>finesse</w:t>
      </w:r>
      <w:proofErr w:type="spellEnd"/>
      <w:r w:rsidR="00BD214E">
        <w:t xml:space="preserve">” </w:t>
      </w:r>
      <w:r>
        <w:t xml:space="preserve">é um meio de fazer vazas em </w:t>
      </w:r>
      <w:proofErr w:type="spellStart"/>
      <w:r>
        <w:t>Bridge</w:t>
      </w:r>
      <w:proofErr w:type="spellEnd"/>
      <w:r>
        <w:t xml:space="preserve"> aproveitando-se da posição relativa das cartas</w:t>
      </w:r>
      <w:r w:rsidR="00BD214E">
        <w:t>. Ela precisa de algumas características fundamentais:</w:t>
      </w:r>
    </w:p>
    <w:p w:rsidR="00BD214E" w:rsidRDefault="00BD214E" w:rsidP="00BD214E">
      <w:pPr>
        <w:pStyle w:val="PargrafodaLista"/>
        <w:numPr>
          <w:ilvl w:val="0"/>
          <w:numId w:val="1"/>
        </w:numPr>
        <w:spacing w:after="0" w:line="240" w:lineRule="auto"/>
        <w:jc w:val="both"/>
      </w:pPr>
      <w:r>
        <w:t xml:space="preserve">Há a necessidade de haver uma posição de “passagem”, em que a posição das cartas permita a </w:t>
      </w:r>
      <w:proofErr w:type="spellStart"/>
      <w:r>
        <w:t>ideia</w:t>
      </w:r>
      <w:proofErr w:type="spellEnd"/>
      <w:r>
        <w:t xml:space="preserve"> da </w:t>
      </w:r>
      <w:proofErr w:type="spellStart"/>
      <w:r>
        <w:t>finesse</w:t>
      </w:r>
      <w:proofErr w:type="spellEnd"/>
    </w:p>
    <w:p w:rsidR="00BD214E" w:rsidRDefault="00BD214E" w:rsidP="00BD214E">
      <w:pPr>
        <w:pStyle w:val="PargrafodaLista"/>
        <w:numPr>
          <w:ilvl w:val="0"/>
          <w:numId w:val="1"/>
        </w:numPr>
        <w:spacing w:after="0" w:line="240" w:lineRule="auto"/>
        <w:jc w:val="both"/>
      </w:pPr>
      <w:r>
        <w:t>A jogada tem que iniciar na mão correta à condição de “passagem”.</w:t>
      </w:r>
    </w:p>
    <w:p w:rsidR="00BD214E" w:rsidRDefault="00BD214E" w:rsidP="00BD214E">
      <w:pPr>
        <w:spacing w:after="0" w:line="240" w:lineRule="auto"/>
        <w:jc w:val="both"/>
      </w:pPr>
    </w:p>
    <w:p w:rsidR="00B0696C" w:rsidRDefault="00BD214E" w:rsidP="00BD214E">
      <w:pPr>
        <w:spacing w:after="0" w:line="240" w:lineRule="auto"/>
        <w:jc w:val="both"/>
      </w:pPr>
      <w:r>
        <w:t>Pela quantidade de oportunidades em que a ”</w:t>
      </w:r>
      <w:proofErr w:type="spellStart"/>
      <w:r>
        <w:t>finesse</w:t>
      </w:r>
      <w:proofErr w:type="spellEnd"/>
      <w:r>
        <w:t xml:space="preserve">” se apresenta, é uma das jogadas mais importantes no repertório do jogador (seja ele o </w:t>
      </w:r>
      <w:proofErr w:type="spellStart"/>
      <w:r>
        <w:t>carteador</w:t>
      </w:r>
      <w:proofErr w:type="spellEnd"/>
      <w:r>
        <w:t xml:space="preserve"> ou o atacante). É muito mais importante dominarmos a </w:t>
      </w:r>
      <w:proofErr w:type="spellStart"/>
      <w:r>
        <w:t>ideia</w:t>
      </w:r>
      <w:proofErr w:type="spellEnd"/>
      <w:r>
        <w:t xml:space="preserve"> da ”</w:t>
      </w:r>
      <w:proofErr w:type="spellStart"/>
      <w:r>
        <w:t>finesse</w:t>
      </w:r>
      <w:proofErr w:type="spellEnd"/>
      <w:r>
        <w:t>” do que sabermos fazer um “</w:t>
      </w:r>
      <w:proofErr w:type="spellStart"/>
      <w:r>
        <w:t>squeeze</w:t>
      </w:r>
      <w:proofErr w:type="spellEnd"/>
      <w:r>
        <w:t>”.</w:t>
      </w:r>
    </w:p>
    <w:p w:rsidR="00BD214E" w:rsidRDefault="00BD214E" w:rsidP="00BD214E">
      <w:pPr>
        <w:spacing w:after="0" w:line="240" w:lineRule="auto"/>
        <w:jc w:val="both"/>
      </w:pPr>
    </w:p>
    <w:p w:rsidR="00BD214E" w:rsidRDefault="00BD214E" w:rsidP="00BD214E">
      <w:pPr>
        <w:spacing w:after="0" w:line="240" w:lineRule="auto"/>
        <w:jc w:val="both"/>
      </w:pPr>
      <w:r>
        <w:t>Por definição, a jogada da ”</w:t>
      </w:r>
      <w:proofErr w:type="spellStart"/>
      <w:r>
        <w:t>finesse</w:t>
      </w:r>
      <w:proofErr w:type="spellEnd"/>
      <w:r>
        <w:t xml:space="preserve">” representa uma alternativa de 50%. Ou a carta “passada” está na mão do adversário que queremos ou não. </w:t>
      </w:r>
      <w:proofErr w:type="gramStart"/>
      <w:r>
        <w:t>Acontece,</w:t>
      </w:r>
      <w:proofErr w:type="gramEnd"/>
      <w:r>
        <w:t xml:space="preserve"> porem, que, em muitas das mãos, há oportunidades de realização de mais de uma “</w:t>
      </w:r>
      <w:proofErr w:type="spellStart"/>
      <w:r>
        <w:t>finesse</w:t>
      </w:r>
      <w:proofErr w:type="spellEnd"/>
      <w:r>
        <w:t>”. Ao combinarmos estas oportunidades podemos ter situações de percentagens diferentes. Por exemplo, se temos duas ”</w:t>
      </w:r>
      <w:proofErr w:type="spellStart"/>
      <w:r>
        <w:t>finesses</w:t>
      </w:r>
      <w:proofErr w:type="spellEnd"/>
      <w:r>
        <w:t xml:space="preserve">” para fazer e apenas uma delas já for suficiente para atingirmos nosso objetivo, então as chances combinadas serão de 75% (50% </w:t>
      </w:r>
      <w:r w:rsidRPr="00BD214E">
        <w:rPr>
          <w:b/>
        </w:rPr>
        <w:t>mais</w:t>
      </w:r>
      <w:r>
        <w:t xml:space="preserve"> 50% de 50%). Por outro lado, se temos duas ”</w:t>
      </w:r>
      <w:proofErr w:type="spellStart"/>
      <w:r>
        <w:t>finesses</w:t>
      </w:r>
      <w:proofErr w:type="spellEnd"/>
      <w:r>
        <w:t xml:space="preserve">” para fazer e precisamos que </w:t>
      </w:r>
      <w:r>
        <w:rPr>
          <w:b/>
        </w:rPr>
        <w:t>ambas</w:t>
      </w:r>
      <w:r>
        <w:t xml:space="preserve"> funcionem, nossas chances cairão para 25%, ou 50% de 50%, e por aí vai.</w:t>
      </w:r>
    </w:p>
    <w:p w:rsidR="00BD214E" w:rsidRDefault="00BD214E" w:rsidP="00BD214E">
      <w:pPr>
        <w:spacing w:after="0" w:line="240" w:lineRule="auto"/>
        <w:jc w:val="both"/>
      </w:pPr>
    </w:p>
    <w:p w:rsidR="00BD214E" w:rsidRPr="00BD214E" w:rsidRDefault="00BD214E" w:rsidP="00BD214E">
      <w:pPr>
        <w:spacing w:after="0" w:line="240" w:lineRule="auto"/>
        <w:jc w:val="both"/>
      </w:pPr>
      <w:r>
        <w:t>Vamos discutir em sala os casos de ”</w:t>
      </w:r>
      <w:proofErr w:type="spellStart"/>
      <w:r>
        <w:t>finesse</w:t>
      </w:r>
      <w:proofErr w:type="spellEnd"/>
      <w:r>
        <w:t>” contra o rei, contra a dama e contra o ás, mas há um sem-número de posições e situações em que a ”</w:t>
      </w:r>
      <w:proofErr w:type="spellStart"/>
      <w:r>
        <w:t>finesse</w:t>
      </w:r>
      <w:proofErr w:type="spellEnd"/>
      <w:r>
        <w:t xml:space="preserve">” pode ser considerada. Se ela deve ser </w:t>
      </w:r>
      <w:r>
        <w:rPr>
          <w:b/>
        </w:rPr>
        <w:t>tentada</w:t>
      </w:r>
      <w:r>
        <w:t>, ah, isso já é outra história...</w:t>
      </w:r>
    </w:p>
    <w:p w:rsidR="00BD214E" w:rsidRDefault="00BD214E" w:rsidP="00BD214E">
      <w:pPr>
        <w:spacing w:after="0" w:line="240" w:lineRule="auto"/>
        <w:jc w:val="both"/>
      </w:pPr>
    </w:p>
    <w:p w:rsidR="0012344A" w:rsidRDefault="00BD214E" w:rsidP="0012344A">
      <w:pPr>
        <w:spacing w:after="0" w:line="240" w:lineRule="auto"/>
      </w:pPr>
      <w:r>
        <w:rPr>
          <w:noProof/>
          <w:lang w:eastAsia="pt-BR"/>
        </w:rPr>
        <w:drawing>
          <wp:anchor distT="0" distB="0" distL="114300" distR="114300" simplePos="0" relativeHeight="251658240" behindDoc="1" locked="0" layoutInCell="1" allowOverlap="1">
            <wp:simplePos x="0" y="0"/>
            <wp:positionH relativeFrom="column">
              <wp:posOffset>4363720</wp:posOffset>
            </wp:positionH>
            <wp:positionV relativeFrom="paragraph">
              <wp:posOffset>40005</wp:posOffset>
            </wp:positionV>
            <wp:extent cx="1420495" cy="1377950"/>
            <wp:effectExtent l="19050" t="0" r="8255" b="0"/>
            <wp:wrapTight wrapText="bothSides">
              <wp:wrapPolygon edited="0">
                <wp:start x="-290" y="0"/>
                <wp:lineTo x="-290" y="21202"/>
                <wp:lineTo x="21726" y="21202"/>
                <wp:lineTo x="21726" y="0"/>
                <wp:lineTo x="-29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25304" t="39101" r="55289" b="27416"/>
                    <a:stretch>
                      <a:fillRect/>
                    </a:stretch>
                  </pic:blipFill>
                  <pic:spPr bwMode="auto">
                    <a:xfrm>
                      <a:off x="0" y="0"/>
                      <a:ext cx="1420495" cy="1377950"/>
                    </a:xfrm>
                    <a:prstGeom prst="rect">
                      <a:avLst/>
                    </a:prstGeom>
                    <a:noFill/>
                    <a:ln w="9525">
                      <a:noFill/>
                      <a:miter lim="800000"/>
                      <a:headEnd/>
                      <a:tailEnd/>
                    </a:ln>
                  </pic:spPr>
                </pic:pic>
              </a:graphicData>
            </a:graphic>
          </wp:anchor>
        </w:drawing>
      </w:r>
      <w:r w:rsidR="0012344A">
        <w:t>Bolsa 1:</w:t>
      </w:r>
    </w:p>
    <w:p w:rsidR="0012344A" w:rsidRDefault="0012344A" w:rsidP="0012344A">
      <w:pPr>
        <w:spacing w:after="0" w:line="240" w:lineRule="auto"/>
      </w:pPr>
    </w:p>
    <w:p w:rsidR="0012344A" w:rsidRDefault="002F42AE" w:rsidP="0012344A">
      <w:pPr>
        <w:spacing w:after="0" w:line="240" w:lineRule="auto"/>
        <w:jc w:val="both"/>
      </w:pPr>
      <w:r>
        <w:t xml:space="preserve">O </w:t>
      </w:r>
      <w:r w:rsidR="0012344A">
        <w:t xml:space="preserve">contrato é 2 ou 3 </w:t>
      </w:r>
      <w:r w:rsidRPr="00990375">
        <w:rPr>
          <w:color w:val="0070C0"/>
        </w:rPr>
        <w:sym w:font="Symbol" w:char="F0AA"/>
      </w:r>
      <w:r>
        <w:t xml:space="preserve"> </w:t>
      </w:r>
      <w:r w:rsidR="0012344A">
        <w:t xml:space="preserve">por Este, e Norte falou </w:t>
      </w:r>
      <w:r w:rsidRPr="00D67953">
        <w:rPr>
          <w:color w:val="FF0000"/>
        </w:rPr>
        <w:sym w:font="Symbol" w:char="F0A9"/>
      </w:r>
      <w:r>
        <w:t xml:space="preserve"> </w:t>
      </w:r>
      <w:r w:rsidR="0012344A">
        <w:t>no leilão</w:t>
      </w:r>
      <w:r>
        <w:t>.</w:t>
      </w:r>
      <w:r w:rsidR="0012344A">
        <w:t xml:space="preserve"> </w:t>
      </w:r>
      <w:r>
        <w:t xml:space="preserve">A </w:t>
      </w:r>
      <w:r w:rsidR="0012344A">
        <w:t xml:space="preserve">saída deve ser o </w:t>
      </w:r>
      <w:proofErr w:type="gramStart"/>
      <w:r w:rsidR="0012344A">
        <w:t>5</w:t>
      </w:r>
      <w:proofErr w:type="gramEnd"/>
      <w:r w:rsidR="0012344A">
        <w:t xml:space="preserve"> de </w:t>
      </w:r>
      <w:r w:rsidRPr="00D67953">
        <w:rPr>
          <w:color w:val="FF0000"/>
        </w:rPr>
        <w:sym w:font="Symbol" w:char="F0A9"/>
      </w:r>
      <w:r>
        <w:t xml:space="preserve"> </w:t>
      </w:r>
      <w:r w:rsidR="0012344A">
        <w:t>e Norte faz o Rei.</w:t>
      </w:r>
    </w:p>
    <w:p w:rsidR="0012344A" w:rsidRDefault="0012344A" w:rsidP="0012344A">
      <w:pPr>
        <w:spacing w:after="0" w:line="240" w:lineRule="auto"/>
        <w:jc w:val="both"/>
      </w:pPr>
      <w:proofErr w:type="gramStart"/>
      <w:r>
        <w:t>1</w:t>
      </w:r>
      <w:proofErr w:type="gramEnd"/>
      <w:r>
        <w:t xml:space="preserve">) (para o morto): quantas </w:t>
      </w:r>
      <w:r w:rsidR="002F42AE" w:rsidRPr="00D67953">
        <w:rPr>
          <w:color w:val="FF0000"/>
        </w:rPr>
        <w:sym w:font="Symbol" w:char="F0A9"/>
      </w:r>
      <w:r w:rsidR="002F42AE">
        <w:t xml:space="preserve"> </w:t>
      </w:r>
      <w:r>
        <w:t xml:space="preserve">tem Sul? </w:t>
      </w:r>
      <w:proofErr w:type="gramStart"/>
      <w:r w:rsidR="002F42AE">
        <w:t>P</w:t>
      </w:r>
      <w:r>
        <w:t>or</w:t>
      </w:r>
      <w:r w:rsidR="002F42AE">
        <w:t xml:space="preserve"> </w:t>
      </w:r>
      <w:r>
        <w:t>que</w:t>
      </w:r>
      <w:proofErr w:type="gramEnd"/>
      <w:r>
        <w:t>?</w:t>
      </w:r>
    </w:p>
    <w:p w:rsidR="0012344A" w:rsidRDefault="0012344A" w:rsidP="0012344A">
      <w:pPr>
        <w:spacing w:after="0" w:line="240" w:lineRule="auto"/>
        <w:jc w:val="both"/>
      </w:pPr>
      <w:proofErr w:type="gramStart"/>
      <w:r>
        <w:t>2</w:t>
      </w:r>
      <w:proofErr w:type="gramEnd"/>
      <w:r>
        <w:t xml:space="preserve">) se N NÃO bater o ás de </w:t>
      </w:r>
      <w:r w:rsidR="002F42AE" w:rsidRPr="00D67953">
        <w:rPr>
          <w:color w:val="FF0000"/>
        </w:rPr>
        <w:sym w:font="Symbol" w:char="F0A9"/>
      </w:r>
      <w:r>
        <w:t>, como jogar os trunfos, e por que?</w:t>
      </w:r>
    </w:p>
    <w:p w:rsidR="0012344A" w:rsidRDefault="0012344A" w:rsidP="0012344A">
      <w:pPr>
        <w:spacing w:after="0" w:line="240" w:lineRule="auto"/>
        <w:jc w:val="both"/>
      </w:pPr>
    </w:p>
    <w:p w:rsidR="0012344A" w:rsidRDefault="0012344A" w:rsidP="0012344A">
      <w:pPr>
        <w:spacing w:after="0" w:line="240" w:lineRule="auto"/>
        <w:jc w:val="both"/>
      </w:pPr>
      <w:r>
        <w:t>Bolsa 2:</w:t>
      </w:r>
    </w:p>
    <w:p w:rsidR="0012344A" w:rsidRDefault="00BD214E" w:rsidP="0012344A">
      <w:pPr>
        <w:spacing w:after="0" w:line="240" w:lineRule="auto"/>
        <w:jc w:val="both"/>
      </w:pPr>
      <w:r>
        <w:rPr>
          <w:noProof/>
          <w:lang w:eastAsia="pt-BR"/>
        </w:rPr>
        <w:drawing>
          <wp:anchor distT="0" distB="0" distL="114300" distR="114300" simplePos="0" relativeHeight="251659264" behindDoc="1" locked="0" layoutInCell="1" allowOverlap="1">
            <wp:simplePos x="0" y="0"/>
            <wp:positionH relativeFrom="column">
              <wp:posOffset>4403090</wp:posOffset>
            </wp:positionH>
            <wp:positionV relativeFrom="paragraph">
              <wp:posOffset>92710</wp:posOffset>
            </wp:positionV>
            <wp:extent cx="1379220" cy="1377950"/>
            <wp:effectExtent l="19050" t="0" r="0" b="0"/>
            <wp:wrapTight wrapText="bothSides">
              <wp:wrapPolygon edited="0">
                <wp:start x="-298" y="0"/>
                <wp:lineTo x="-298" y="21202"/>
                <wp:lineTo x="21481" y="21202"/>
                <wp:lineTo x="21481" y="0"/>
                <wp:lineTo x="-298"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25178" t="38876" r="55944" b="27641"/>
                    <a:stretch>
                      <a:fillRect/>
                    </a:stretch>
                  </pic:blipFill>
                  <pic:spPr bwMode="auto">
                    <a:xfrm>
                      <a:off x="0" y="0"/>
                      <a:ext cx="1379220" cy="1377950"/>
                    </a:xfrm>
                    <a:prstGeom prst="rect">
                      <a:avLst/>
                    </a:prstGeom>
                    <a:noFill/>
                    <a:ln w="9525">
                      <a:noFill/>
                      <a:miter lim="800000"/>
                      <a:headEnd/>
                      <a:tailEnd/>
                    </a:ln>
                  </pic:spPr>
                </pic:pic>
              </a:graphicData>
            </a:graphic>
          </wp:anchor>
        </w:drawing>
      </w:r>
    </w:p>
    <w:p w:rsidR="0012344A" w:rsidRDefault="0012344A" w:rsidP="0012344A">
      <w:pPr>
        <w:spacing w:after="0" w:line="240" w:lineRule="auto"/>
        <w:jc w:val="both"/>
      </w:pPr>
      <w:r>
        <w:t xml:space="preserve">NS podem ou </w:t>
      </w:r>
      <w:r w:rsidR="002F42AE">
        <w:t xml:space="preserve">não </w:t>
      </w:r>
      <w:r>
        <w:t>marcar o excelente 6</w:t>
      </w:r>
      <w:r w:rsidR="002F42AE" w:rsidRPr="00990375">
        <w:rPr>
          <w:color w:val="0070C0"/>
        </w:rPr>
        <w:sym w:font="Symbol" w:char="F0AA"/>
      </w:r>
      <w:r w:rsidR="002F42AE">
        <w:t>, ou ainda o ambicioso 7</w:t>
      </w:r>
      <w:r w:rsidR="002F42AE" w:rsidRPr="00990375">
        <w:rPr>
          <w:color w:val="0070C0"/>
        </w:rPr>
        <w:sym w:font="Symbol" w:char="F0AA"/>
      </w:r>
      <w:r w:rsidR="002F42AE">
        <w:t>! A</w:t>
      </w:r>
      <w:r>
        <w:t xml:space="preserve"> melhor saída de Oeste é trunfo.</w:t>
      </w:r>
    </w:p>
    <w:p w:rsidR="0012344A" w:rsidRDefault="0012344A" w:rsidP="0012344A">
      <w:pPr>
        <w:spacing w:after="0" w:line="240" w:lineRule="auto"/>
        <w:jc w:val="both"/>
      </w:pPr>
      <w:proofErr w:type="gramStart"/>
      <w:r>
        <w:t>1</w:t>
      </w:r>
      <w:proofErr w:type="gramEnd"/>
      <w:r>
        <w:t>) quantas</w:t>
      </w:r>
      <w:r w:rsidR="00BD214E">
        <w:t xml:space="preserve"> ”</w:t>
      </w:r>
      <w:proofErr w:type="spellStart"/>
      <w:r w:rsidR="00BD214E">
        <w:t>finesses</w:t>
      </w:r>
      <w:proofErr w:type="spellEnd"/>
      <w:r w:rsidR="00BD214E">
        <w:t xml:space="preserve">” </w:t>
      </w:r>
      <w:r>
        <w:t>existem na mão?</w:t>
      </w:r>
    </w:p>
    <w:p w:rsidR="0012344A" w:rsidRDefault="0012344A" w:rsidP="0012344A">
      <w:pPr>
        <w:spacing w:after="0" w:line="240" w:lineRule="auto"/>
        <w:jc w:val="both"/>
      </w:pPr>
      <w:proofErr w:type="gramStart"/>
      <w:r>
        <w:t>2</w:t>
      </w:r>
      <w:proofErr w:type="gramEnd"/>
      <w:r>
        <w:t>) jogo para firmar a mão ou o morto?</w:t>
      </w:r>
    </w:p>
    <w:p w:rsidR="0012344A" w:rsidRDefault="0012344A" w:rsidP="0012344A">
      <w:pPr>
        <w:spacing w:after="0" w:line="240" w:lineRule="auto"/>
        <w:jc w:val="both"/>
      </w:pPr>
      <w:proofErr w:type="gramStart"/>
      <w:r>
        <w:t>3</w:t>
      </w:r>
      <w:proofErr w:type="gramEnd"/>
      <w:r>
        <w:t>) por que?</w:t>
      </w:r>
    </w:p>
    <w:p w:rsidR="002F42AE" w:rsidRDefault="002F42AE" w:rsidP="0012344A">
      <w:pPr>
        <w:spacing w:after="0" w:line="240" w:lineRule="auto"/>
        <w:jc w:val="both"/>
      </w:pPr>
    </w:p>
    <w:p w:rsidR="002F42AE" w:rsidRDefault="002F42AE" w:rsidP="0012344A">
      <w:pPr>
        <w:spacing w:after="0" w:line="240" w:lineRule="auto"/>
        <w:jc w:val="both"/>
      </w:pPr>
    </w:p>
    <w:p w:rsidR="002F42AE" w:rsidRDefault="002F42AE" w:rsidP="0012344A">
      <w:pPr>
        <w:spacing w:after="0" w:line="240" w:lineRule="auto"/>
        <w:jc w:val="both"/>
      </w:pPr>
      <w:r>
        <w:rPr>
          <w:noProof/>
          <w:lang w:eastAsia="pt-BR"/>
        </w:rPr>
        <w:drawing>
          <wp:anchor distT="0" distB="0" distL="114300" distR="114300" simplePos="0" relativeHeight="251660288" behindDoc="1" locked="0" layoutInCell="1" allowOverlap="1">
            <wp:simplePos x="0" y="0"/>
            <wp:positionH relativeFrom="column">
              <wp:posOffset>4380230</wp:posOffset>
            </wp:positionH>
            <wp:positionV relativeFrom="paragraph">
              <wp:posOffset>129540</wp:posOffset>
            </wp:positionV>
            <wp:extent cx="1400175" cy="1405255"/>
            <wp:effectExtent l="19050" t="0" r="9525" b="0"/>
            <wp:wrapTight wrapText="bothSides">
              <wp:wrapPolygon edited="0">
                <wp:start x="-294" y="0"/>
                <wp:lineTo x="-294" y="21376"/>
                <wp:lineTo x="21747" y="21376"/>
                <wp:lineTo x="21747" y="0"/>
                <wp:lineTo x="-294"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25178" t="38652" r="55565" b="27191"/>
                    <a:stretch>
                      <a:fillRect/>
                    </a:stretch>
                  </pic:blipFill>
                  <pic:spPr bwMode="auto">
                    <a:xfrm>
                      <a:off x="0" y="0"/>
                      <a:ext cx="1400175" cy="1405255"/>
                    </a:xfrm>
                    <a:prstGeom prst="rect">
                      <a:avLst/>
                    </a:prstGeom>
                    <a:noFill/>
                    <a:ln w="9525">
                      <a:noFill/>
                      <a:miter lim="800000"/>
                      <a:headEnd/>
                      <a:tailEnd/>
                    </a:ln>
                  </pic:spPr>
                </pic:pic>
              </a:graphicData>
            </a:graphic>
          </wp:anchor>
        </w:drawing>
      </w:r>
      <w:r>
        <w:t>Bolsa 3:</w:t>
      </w:r>
    </w:p>
    <w:p w:rsidR="002F42AE" w:rsidRDefault="002F42AE" w:rsidP="0012344A">
      <w:pPr>
        <w:spacing w:after="0" w:line="240" w:lineRule="auto"/>
        <w:jc w:val="both"/>
      </w:pPr>
    </w:p>
    <w:p w:rsidR="002F42AE" w:rsidRDefault="002F42AE" w:rsidP="0012344A">
      <w:pPr>
        <w:spacing w:after="0" w:line="240" w:lineRule="auto"/>
        <w:jc w:val="both"/>
      </w:pPr>
      <w:r w:rsidRPr="002F42AE">
        <w:t>Mão</w:t>
      </w:r>
      <w:r>
        <w:t xml:space="preserve"> </w:t>
      </w:r>
      <w:r w:rsidRPr="002F42AE">
        <w:t xml:space="preserve">tirada do sítio </w:t>
      </w:r>
      <w:hyperlink r:id="rId11" w:history="1">
        <w:r w:rsidRPr="00D16EAF">
          <w:rPr>
            <w:rStyle w:val="Hyperlink"/>
          </w:rPr>
          <w:t>http://www.rpbridge.net/7a06.htm</w:t>
        </w:r>
      </w:hyperlink>
      <w:r>
        <w:t>.</w:t>
      </w:r>
      <w:r w:rsidRPr="002F42AE">
        <w:t xml:space="preserve"> O problema desta</w:t>
      </w:r>
      <w:proofErr w:type="gramStart"/>
      <w:r w:rsidRPr="002F42AE">
        <w:t xml:space="preserve"> </w:t>
      </w:r>
      <w:r w:rsidR="00BD214E">
        <w:t xml:space="preserve"> </w:t>
      </w:r>
      <w:proofErr w:type="gramEnd"/>
      <w:r w:rsidRPr="002F42AE">
        <w:t>"</w:t>
      </w:r>
      <w:proofErr w:type="spellStart"/>
      <w:r w:rsidRPr="002F42AE">
        <w:t>finesse</w:t>
      </w:r>
      <w:proofErr w:type="spellEnd"/>
      <w:r w:rsidRPr="002F42AE">
        <w:t>" é que pode inviabilizar a mão se você tomar a decisão errada! Você</w:t>
      </w:r>
      <w:r>
        <w:t xml:space="preserve"> </w:t>
      </w:r>
      <w:r w:rsidRPr="002F42AE">
        <w:t>só precisa de trunfos 3x2, que é 68%, em vez de "acertar" a dama, que é 50%</w:t>
      </w:r>
    </w:p>
    <w:p w:rsidR="002F42AE" w:rsidRDefault="002F42AE" w:rsidP="0012344A">
      <w:pPr>
        <w:spacing w:after="0" w:line="240" w:lineRule="auto"/>
        <w:jc w:val="both"/>
      </w:pPr>
    </w:p>
    <w:p w:rsidR="002F42AE" w:rsidRDefault="002F42AE" w:rsidP="0012344A">
      <w:pPr>
        <w:spacing w:after="0" w:line="240" w:lineRule="auto"/>
        <w:jc w:val="both"/>
      </w:pPr>
    </w:p>
    <w:p w:rsidR="002F42AE" w:rsidRDefault="002F42AE" w:rsidP="0012344A">
      <w:pPr>
        <w:spacing w:after="0" w:line="240" w:lineRule="auto"/>
        <w:jc w:val="both"/>
      </w:pPr>
    </w:p>
    <w:p w:rsidR="002F42AE" w:rsidRDefault="002F42AE" w:rsidP="0012344A">
      <w:pPr>
        <w:spacing w:after="0" w:line="240" w:lineRule="auto"/>
        <w:jc w:val="both"/>
      </w:pPr>
      <w:r>
        <w:rPr>
          <w:noProof/>
          <w:lang w:eastAsia="pt-BR"/>
        </w:rPr>
        <w:drawing>
          <wp:anchor distT="0" distB="0" distL="114300" distR="114300" simplePos="0" relativeHeight="251661312" behindDoc="1" locked="0" layoutInCell="1" allowOverlap="1">
            <wp:simplePos x="0" y="0"/>
            <wp:positionH relativeFrom="column">
              <wp:posOffset>4420870</wp:posOffset>
            </wp:positionH>
            <wp:positionV relativeFrom="paragraph">
              <wp:posOffset>119380</wp:posOffset>
            </wp:positionV>
            <wp:extent cx="1397000" cy="1371600"/>
            <wp:effectExtent l="19050" t="0" r="0" b="0"/>
            <wp:wrapTight wrapText="bothSides">
              <wp:wrapPolygon edited="0">
                <wp:start x="-295" y="0"/>
                <wp:lineTo x="-295" y="21300"/>
                <wp:lineTo x="21502" y="21300"/>
                <wp:lineTo x="21502" y="0"/>
                <wp:lineTo x="-295"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25178" t="39326" r="55691" b="27416"/>
                    <a:stretch>
                      <a:fillRect/>
                    </a:stretch>
                  </pic:blipFill>
                  <pic:spPr bwMode="auto">
                    <a:xfrm>
                      <a:off x="0" y="0"/>
                      <a:ext cx="1397000" cy="1371600"/>
                    </a:xfrm>
                    <a:prstGeom prst="rect">
                      <a:avLst/>
                    </a:prstGeom>
                    <a:noFill/>
                    <a:ln w="9525">
                      <a:noFill/>
                      <a:miter lim="800000"/>
                      <a:headEnd/>
                      <a:tailEnd/>
                    </a:ln>
                  </pic:spPr>
                </pic:pic>
              </a:graphicData>
            </a:graphic>
          </wp:anchor>
        </w:drawing>
      </w:r>
      <w:r>
        <w:t>Bolsa 4:</w:t>
      </w:r>
    </w:p>
    <w:p w:rsidR="002F42AE" w:rsidRDefault="002F42AE" w:rsidP="0012344A">
      <w:pPr>
        <w:spacing w:after="0" w:line="240" w:lineRule="auto"/>
        <w:jc w:val="both"/>
      </w:pPr>
    </w:p>
    <w:p w:rsidR="002F42AE" w:rsidRPr="002F42AE" w:rsidRDefault="002F42AE" w:rsidP="0012344A">
      <w:pPr>
        <w:spacing w:after="0" w:line="240" w:lineRule="auto"/>
        <w:jc w:val="both"/>
      </w:pPr>
      <w:r w:rsidRPr="002F42AE">
        <w:t xml:space="preserve">Nesta mão, tirada do sítio </w:t>
      </w:r>
      <w:hyperlink r:id="rId13" w:history="1">
        <w:r w:rsidRPr="00D16EAF">
          <w:rPr>
            <w:rStyle w:val="Hyperlink"/>
          </w:rPr>
          <w:t>http://www.rpbridge.net/7h57.htm</w:t>
        </w:r>
      </w:hyperlink>
      <w:r>
        <w:t>,</w:t>
      </w:r>
      <w:r w:rsidRPr="002F42AE">
        <w:t xml:space="preserve"> Norte joga 3ST depois de 1</w:t>
      </w:r>
      <w:r w:rsidRPr="00FF2301">
        <w:rPr>
          <w:color w:val="E36C0A" w:themeColor="accent6" w:themeShade="BF"/>
        </w:rPr>
        <w:sym w:font="Symbol" w:char="F0A8"/>
      </w:r>
      <w:r>
        <w:t>-</w:t>
      </w:r>
      <w:r w:rsidRPr="002F42AE">
        <w:t>1ST-2ST-3ST. A</w:t>
      </w:r>
      <w:r>
        <w:t xml:space="preserve"> </w:t>
      </w:r>
      <w:r w:rsidRPr="002F42AE">
        <w:t xml:space="preserve">saída de </w:t>
      </w:r>
      <w:r w:rsidRPr="00D67953">
        <w:rPr>
          <w:color w:val="FF0000"/>
        </w:rPr>
        <w:sym w:font="Symbol" w:char="F0A9"/>
      </w:r>
      <w:r>
        <w:t xml:space="preserve"> </w:t>
      </w:r>
      <w:r w:rsidRPr="002F42AE">
        <w:t>vem para a dama da mão e agora Norte deve resolver qual das duas</w:t>
      </w:r>
      <w:r w:rsidR="00BD214E">
        <w:t xml:space="preserve"> ”</w:t>
      </w:r>
      <w:proofErr w:type="spellStart"/>
      <w:r w:rsidR="00BD214E">
        <w:t>finesses</w:t>
      </w:r>
      <w:proofErr w:type="spellEnd"/>
      <w:r w:rsidR="00BD214E">
        <w:t xml:space="preserve">” </w:t>
      </w:r>
      <w:r w:rsidRPr="002F42AE">
        <w:t xml:space="preserve">fazer: a de </w:t>
      </w:r>
      <w:r w:rsidRPr="00FF2301">
        <w:rPr>
          <w:color w:val="E36C0A" w:themeColor="accent6" w:themeShade="BF"/>
        </w:rPr>
        <w:sym w:font="Symbol" w:char="F0A8"/>
      </w:r>
      <w:r>
        <w:t xml:space="preserve"> </w:t>
      </w:r>
      <w:r w:rsidRPr="002F42AE">
        <w:t xml:space="preserve">ou a de </w:t>
      </w:r>
      <w:r w:rsidRPr="00990375">
        <w:rPr>
          <w:color w:val="0070C0"/>
        </w:rPr>
        <w:sym w:font="Symbol" w:char="F0AA"/>
      </w:r>
      <w:r w:rsidRPr="002F42AE">
        <w:t>?</w:t>
      </w:r>
    </w:p>
    <w:p w:rsidR="002F42AE" w:rsidRDefault="002F42AE" w:rsidP="0012344A">
      <w:pPr>
        <w:spacing w:after="0" w:line="240" w:lineRule="auto"/>
        <w:jc w:val="both"/>
      </w:pPr>
    </w:p>
    <w:p w:rsidR="00BD214E" w:rsidRDefault="00BD214E" w:rsidP="0012344A">
      <w:pPr>
        <w:spacing w:after="0" w:line="240" w:lineRule="auto"/>
        <w:jc w:val="both"/>
      </w:pPr>
    </w:p>
    <w:p w:rsidR="002F42AE" w:rsidRDefault="002F42AE" w:rsidP="0012344A">
      <w:pPr>
        <w:spacing w:after="0" w:line="240" w:lineRule="auto"/>
        <w:jc w:val="both"/>
      </w:pPr>
    </w:p>
    <w:p w:rsidR="002F42AE" w:rsidRDefault="00B0696C" w:rsidP="0012344A">
      <w:pPr>
        <w:spacing w:after="0" w:line="240" w:lineRule="auto"/>
        <w:jc w:val="both"/>
      </w:pPr>
      <w:r>
        <w:rPr>
          <w:noProof/>
          <w:lang w:eastAsia="pt-BR"/>
        </w:rPr>
        <w:drawing>
          <wp:anchor distT="0" distB="0" distL="114300" distR="114300" simplePos="0" relativeHeight="251664384" behindDoc="1" locked="0" layoutInCell="1" allowOverlap="1">
            <wp:simplePos x="0" y="0"/>
            <wp:positionH relativeFrom="column">
              <wp:posOffset>4406265</wp:posOffset>
            </wp:positionH>
            <wp:positionV relativeFrom="paragraph">
              <wp:posOffset>20955</wp:posOffset>
            </wp:positionV>
            <wp:extent cx="1393190" cy="1357630"/>
            <wp:effectExtent l="19050" t="0" r="0" b="0"/>
            <wp:wrapTight wrapText="bothSides">
              <wp:wrapPolygon edited="0">
                <wp:start x="-295" y="0"/>
                <wp:lineTo x="-295" y="21216"/>
                <wp:lineTo x="21561" y="21216"/>
                <wp:lineTo x="21561" y="0"/>
                <wp:lineTo x="-295" y="0"/>
              </wp:wrapPolygon>
            </wp:wrapTigh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l="63853" t="24045" r="17150" b="42921"/>
                    <a:stretch>
                      <a:fillRect/>
                    </a:stretch>
                  </pic:blipFill>
                  <pic:spPr bwMode="auto">
                    <a:xfrm>
                      <a:off x="0" y="0"/>
                      <a:ext cx="1393190" cy="1357630"/>
                    </a:xfrm>
                    <a:prstGeom prst="rect">
                      <a:avLst/>
                    </a:prstGeom>
                    <a:noFill/>
                    <a:ln w="9525">
                      <a:noFill/>
                      <a:miter lim="800000"/>
                      <a:headEnd/>
                      <a:tailEnd/>
                    </a:ln>
                  </pic:spPr>
                </pic:pic>
              </a:graphicData>
            </a:graphic>
          </wp:anchor>
        </w:drawing>
      </w:r>
      <w:r w:rsidR="002F42AE">
        <w:t xml:space="preserve">Bolsa bônus (retirada da mão 17 da apostila “Curso de </w:t>
      </w:r>
      <w:proofErr w:type="spellStart"/>
      <w:r w:rsidR="002F42AE">
        <w:t>Bridge</w:t>
      </w:r>
      <w:proofErr w:type="spellEnd"/>
      <w:r w:rsidR="002F42AE">
        <w:t xml:space="preserve"> Para </w:t>
      </w:r>
      <w:proofErr w:type="spellStart"/>
      <w:r w:rsidR="002F42AE">
        <w:t>Bridgistas</w:t>
      </w:r>
      <w:proofErr w:type="spellEnd"/>
      <w:r w:rsidR="002F42AE">
        <w:t xml:space="preserve"> Recentes”:</w:t>
      </w:r>
    </w:p>
    <w:p w:rsidR="002F42AE" w:rsidRPr="002F42AE" w:rsidRDefault="002F42AE" w:rsidP="002F42AE">
      <w:pPr>
        <w:spacing w:after="0" w:line="240" w:lineRule="auto"/>
        <w:jc w:val="both"/>
      </w:pPr>
      <w:r w:rsidRPr="002F42AE">
        <w:t>Saindo um pouco dos parciais, e voltando aos contratos mais elevados, temos um ‘</w:t>
      </w:r>
      <w:proofErr w:type="spellStart"/>
      <w:r w:rsidRPr="002F42AE">
        <w:t>petit</w:t>
      </w:r>
      <w:proofErr w:type="spellEnd"/>
      <w:r w:rsidRPr="002F42AE">
        <w:t>’ em</w:t>
      </w:r>
      <w:r>
        <w:t xml:space="preserve"> </w:t>
      </w:r>
      <w:r w:rsidRPr="00D67953">
        <w:rPr>
          <w:color w:val="FF0000"/>
        </w:rPr>
        <w:sym w:font="Symbol" w:char="F0A9"/>
      </w:r>
      <w:r>
        <w:t xml:space="preserve"> </w:t>
      </w:r>
      <w:r w:rsidRPr="002F42AE">
        <w:t>para ilustrar a idéia de ‘</w:t>
      </w:r>
      <w:proofErr w:type="spellStart"/>
      <w:r w:rsidRPr="002F42AE">
        <w:t>staying</w:t>
      </w:r>
      <w:proofErr w:type="spellEnd"/>
      <w:r w:rsidRPr="002F42AE">
        <w:t xml:space="preserve"> </w:t>
      </w:r>
      <w:proofErr w:type="spellStart"/>
      <w:r w:rsidRPr="002F42AE">
        <w:t>alive</w:t>
      </w:r>
      <w:proofErr w:type="spellEnd"/>
      <w:r w:rsidRPr="002F42AE">
        <w:t>’: nosso contrato é 6</w:t>
      </w:r>
      <w:r w:rsidRPr="00D67953">
        <w:rPr>
          <w:color w:val="FF0000"/>
        </w:rPr>
        <w:sym w:font="Symbol" w:char="F0A9"/>
      </w:r>
      <w:r>
        <w:t xml:space="preserve"> </w:t>
      </w:r>
      <w:r w:rsidRPr="002F42AE">
        <w:t xml:space="preserve">e a saída, o rei de </w:t>
      </w:r>
      <w:r w:rsidRPr="00A33BBF">
        <w:rPr>
          <w:color w:val="00B050"/>
        </w:rPr>
        <w:sym w:font="Symbol" w:char="F0A7"/>
      </w:r>
      <w:r w:rsidRPr="002F42AE">
        <w:t xml:space="preserve">. Temos uma perdedora em </w:t>
      </w:r>
      <w:r w:rsidRPr="00990375">
        <w:rPr>
          <w:color w:val="0070C0"/>
        </w:rPr>
        <w:sym w:font="Symbol" w:char="F0AA"/>
      </w:r>
      <w:r>
        <w:t xml:space="preserve"> </w:t>
      </w:r>
      <w:r w:rsidRPr="002F42AE">
        <w:t xml:space="preserve">e ½ em </w:t>
      </w:r>
      <w:r w:rsidRPr="00FF2301">
        <w:rPr>
          <w:color w:val="E36C0A" w:themeColor="accent6" w:themeShade="BF"/>
        </w:rPr>
        <w:sym w:font="Symbol" w:char="F0A8"/>
      </w:r>
      <w:r>
        <w:t>.</w:t>
      </w:r>
      <w:r w:rsidRPr="002F42AE">
        <w:t xml:space="preserve"> Se </w:t>
      </w:r>
      <w:proofErr w:type="gramStart"/>
      <w:r w:rsidRPr="002F42AE">
        <w:t>a</w:t>
      </w:r>
      <w:r w:rsidR="00BD214E">
        <w:t>”</w:t>
      </w:r>
      <w:proofErr w:type="spellStart"/>
      <w:proofErr w:type="gramEnd"/>
      <w:r w:rsidR="00BD214E">
        <w:t>finesse</w:t>
      </w:r>
      <w:proofErr w:type="spellEnd"/>
      <w:r w:rsidR="00BD214E">
        <w:t>”</w:t>
      </w:r>
      <w:r w:rsidRPr="002F42AE">
        <w:t xml:space="preserve">de </w:t>
      </w:r>
      <w:r w:rsidRPr="00FF2301">
        <w:rPr>
          <w:color w:val="E36C0A" w:themeColor="accent6" w:themeShade="BF"/>
        </w:rPr>
        <w:sym w:font="Symbol" w:char="F0A8"/>
      </w:r>
      <w:r>
        <w:t xml:space="preserve"> </w:t>
      </w:r>
      <w:r w:rsidRPr="002F42AE">
        <w:t xml:space="preserve">estiver certa temos nossas 12 vazas: 8 </w:t>
      </w:r>
      <w:r w:rsidR="002E563A" w:rsidRPr="00D67953">
        <w:rPr>
          <w:color w:val="FF0000"/>
        </w:rPr>
        <w:sym w:font="Symbol" w:char="F0A9"/>
      </w:r>
      <w:r w:rsidR="002E563A">
        <w:t>,</w:t>
      </w:r>
      <w:r w:rsidRPr="002F42AE">
        <w:t xml:space="preserve"> o ás de </w:t>
      </w:r>
      <w:r w:rsidR="002E563A" w:rsidRPr="00A33BBF">
        <w:rPr>
          <w:color w:val="00B050"/>
        </w:rPr>
        <w:sym w:font="Symbol" w:char="F0A7"/>
      </w:r>
      <w:r w:rsidRPr="002F42AE">
        <w:t xml:space="preserve">, um corte de </w:t>
      </w:r>
      <w:r w:rsidR="002E563A" w:rsidRPr="00A33BBF">
        <w:rPr>
          <w:color w:val="00B050"/>
        </w:rPr>
        <w:sym w:font="Symbol" w:char="F0A7"/>
      </w:r>
      <w:r w:rsidRPr="002F42AE">
        <w:t xml:space="preserve"> e duas vazas de </w:t>
      </w:r>
      <w:r w:rsidR="002E563A" w:rsidRPr="00FF2301">
        <w:rPr>
          <w:color w:val="E36C0A" w:themeColor="accent6" w:themeShade="BF"/>
        </w:rPr>
        <w:sym w:font="Symbol" w:char="F0A8"/>
      </w:r>
      <w:r w:rsidR="002E563A">
        <w:t xml:space="preserve"> </w:t>
      </w:r>
      <w:r w:rsidRPr="002F42AE">
        <w:t xml:space="preserve">(o ás e a dama). Caso </w:t>
      </w:r>
      <w:proofErr w:type="gramStart"/>
      <w:r w:rsidRPr="002F42AE">
        <w:t>a</w:t>
      </w:r>
      <w:r w:rsidR="00BD214E">
        <w:t>”</w:t>
      </w:r>
      <w:proofErr w:type="spellStart"/>
      <w:proofErr w:type="gramEnd"/>
      <w:r w:rsidR="00BD214E">
        <w:t>finesse</w:t>
      </w:r>
      <w:proofErr w:type="spellEnd"/>
      <w:r w:rsidR="00BD214E">
        <w:t>”</w:t>
      </w:r>
      <w:r w:rsidRPr="002F42AE">
        <w:t xml:space="preserve">de </w:t>
      </w:r>
      <w:r w:rsidR="002E563A" w:rsidRPr="00FF2301">
        <w:rPr>
          <w:color w:val="E36C0A" w:themeColor="accent6" w:themeShade="BF"/>
        </w:rPr>
        <w:sym w:font="Symbol" w:char="F0A8"/>
      </w:r>
      <w:r w:rsidR="002E563A">
        <w:t xml:space="preserve"> </w:t>
      </w:r>
      <w:r w:rsidRPr="002F42AE">
        <w:t xml:space="preserve">estiver errada, porém, cairemos com 100% de certeza, porque os adversários não perderão tempo em voltar </w:t>
      </w:r>
      <w:r w:rsidR="002E563A" w:rsidRPr="00990375">
        <w:rPr>
          <w:color w:val="0070C0"/>
        </w:rPr>
        <w:sym w:font="Symbol" w:char="F0AA"/>
      </w:r>
      <w:r w:rsidR="002E563A">
        <w:t xml:space="preserve"> </w:t>
      </w:r>
      <w:r w:rsidRPr="002F42AE">
        <w:t xml:space="preserve">(vendo o corte de </w:t>
      </w:r>
      <w:r w:rsidR="002E563A" w:rsidRPr="00A33BBF">
        <w:rPr>
          <w:color w:val="00B050"/>
        </w:rPr>
        <w:sym w:font="Symbol" w:char="F0A7"/>
      </w:r>
      <w:r w:rsidR="002E563A">
        <w:t xml:space="preserve"> </w:t>
      </w:r>
      <w:r w:rsidRPr="002F42AE">
        <w:t xml:space="preserve">no morto e os </w:t>
      </w:r>
      <w:r w:rsidR="002E563A" w:rsidRPr="00FF2301">
        <w:rPr>
          <w:color w:val="E36C0A" w:themeColor="accent6" w:themeShade="BF"/>
        </w:rPr>
        <w:sym w:font="Symbol" w:char="F0A8"/>
      </w:r>
      <w:r w:rsidR="002E563A">
        <w:t xml:space="preserve"> </w:t>
      </w:r>
      <w:r w:rsidRPr="002F42AE">
        <w:t>firmes, o ADD</w:t>
      </w:r>
      <w:r w:rsidR="001E3BE2">
        <w:rPr>
          <w:rStyle w:val="Refdenotaderodap"/>
        </w:rPr>
        <w:footnoteReference w:id="2"/>
      </w:r>
      <w:r w:rsidRPr="002F42AE">
        <w:t xml:space="preserve"> não terá nenhuma dificuldade em diagnosticar a volta de </w:t>
      </w:r>
      <w:r w:rsidR="002E563A" w:rsidRPr="00990375">
        <w:rPr>
          <w:color w:val="0070C0"/>
        </w:rPr>
        <w:sym w:font="Symbol" w:char="F0AA"/>
      </w:r>
      <w:r w:rsidRPr="002F42AE">
        <w:t xml:space="preserve">). Mas e se tentarmos jogar </w:t>
      </w:r>
      <w:r w:rsidR="002E563A" w:rsidRPr="00990375">
        <w:rPr>
          <w:color w:val="0070C0"/>
        </w:rPr>
        <w:sym w:font="Symbol" w:char="F0AA"/>
      </w:r>
      <w:r w:rsidR="002E563A">
        <w:t xml:space="preserve"> </w:t>
      </w:r>
      <w:r w:rsidRPr="002F42AE">
        <w:t>em direção ao rei depois de tiramos os trunfos? Caso o ás esteja com o ADE</w:t>
      </w:r>
      <w:r w:rsidR="001E3BE2">
        <w:rPr>
          <w:rStyle w:val="Refdenotaderodap"/>
        </w:rPr>
        <w:footnoteReference w:id="3"/>
      </w:r>
      <w:r w:rsidRPr="002F42AE">
        <w:t xml:space="preserve">, ele tem duas opções: ou entra com o ás (caso em que nosso rei do morto proverá uma balda para um dos </w:t>
      </w:r>
      <w:r w:rsidR="002E563A" w:rsidRPr="00FF2301">
        <w:rPr>
          <w:color w:val="E36C0A" w:themeColor="accent6" w:themeShade="BF"/>
        </w:rPr>
        <w:sym w:font="Symbol" w:char="F0A8"/>
      </w:r>
      <w:r w:rsidR="002E563A">
        <w:t xml:space="preserve"> </w:t>
      </w:r>
      <w:r w:rsidRPr="002F42AE">
        <w:t xml:space="preserve">de nossa mão) ou não entra, eliminando nossa perdedora de </w:t>
      </w:r>
      <w:r w:rsidR="002E563A" w:rsidRPr="00990375">
        <w:rPr>
          <w:color w:val="0070C0"/>
        </w:rPr>
        <w:sym w:font="Symbol" w:char="F0AA"/>
      </w:r>
      <w:r w:rsidR="002E563A">
        <w:t xml:space="preserve"> </w:t>
      </w:r>
      <w:r w:rsidRPr="002F42AE">
        <w:t>e deixando a</w:t>
      </w:r>
      <w:r w:rsidR="00BD214E">
        <w:t xml:space="preserve"> ”</w:t>
      </w:r>
      <w:proofErr w:type="spellStart"/>
      <w:r w:rsidR="00BD214E">
        <w:t>finesse</w:t>
      </w:r>
      <w:proofErr w:type="spellEnd"/>
      <w:r w:rsidR="00BD214E">
        <w:t xml:space="preserve">” </w:t>
      </w:r>
      <w:r w:rsidRPr="002F42AE">
        <w:t xml:space="preserve">de </w:t>
      </w:r>
      <w:r w:rsidR="002E563A" w:rsidRPr="00FF2301">
        <w:rPr>
          <w:color w:val="E36C0A" w:themeColor="accent6" w:themeShade="BF"/>
        </w:rPr>
        <w:sym w:font="Symbol" w:char="F0A8"/>
      </w:r>
      <w:r w:rsidR="002E563A">
        <w:t xml:space="preserve"> </w:t>
      </w:r>
      <w:r w:rsidRPr="002F42AE">
        <w:t xml:space="preserve">‘grátis’, ou seja, se perdermos </w:t>
      </w:r>
      <w:proofErr w:type="gramStart"/>
      <w:r w:rsidRPr="002F42AE">
        <w:t>fazemos</w:t>
      </w:r>
      <w:proofErr w:type="gramEnd"/>
      <w:r w:rsidRPr="002F42AE">
        <w:t xml:space="preserve"> o contrato e se ganharmos a</w:t>
      </w:r>
      <w:r w:rsidR="00BD214E">
        <w:t xml:space="preserve"> ”</w:t>
      </w:r>
      <w:proofErr w:type="spellStart"/>
      <w:r w:rsidR="00BD214E">
        <w:t>finesse</w:t>
      </w:r>
      <w:proofErr w:type="spellEnd"/>
      <w:r w:rsidR="00BD214E">
        <w:t xml:space="preserve">” </w:t>
      </w:r>
      <w:r w:rsidRPr="002F42AE">
        <w:t xml:space="preserve">faremos </w:t>
      </w:r>
      <w:proofErr w:type="spellStart"/>
      <w:r w:rsidRPr="002F42AE">
        <w:t>sobrevaza</w:t>
      </w:r>
      <w:proofErr w:type="spellEnd"/>
      <w:r w:rsidRPr="002F42AE">
        <w:t xml:space="preserve">. E se o ás de </w:t>
      </w:r>
      <w:r w:rsidR="002E563A" w:rsidRPr="00990375">
        <w:rPr>
          <w:color w:val="0070C0"/>
        </w:rPr>
        <w:sym w:font="Symbol" w:char="F0AA"/>
      </w:r>
      <w:r w:rsidR="002E563A">
        <w:t xml:space="preserve"> </w:t>
      </w:r>
      <w:r w:rsidRPr="002F42AE">
        <w:t>estiver com o ADD? Sem problemas. Ainda teremos a opção da</w:t>
      </w:r>
      <w:r w:rsidR="00BD214E">
        <w:t xml:space="preserve"> ”</w:t>
      </w:r>
      <w:proofErr w:type="spellStart"/>
      <w:r w:rsidR="00BD214E">
        <w:t>finesse</w:t>
      </w:r>
      <w:proofErr w:type="spellEnd"/>
      <w:r w:rsidR="00BD214E">
        <w:t xml:space="preserve">” </w:t>
      </w:r>
      <w:r w:rsidRPr="002F42AE">
        <w:t xml:space="preserve">de </w:t>
      </w:r>
      <w:r w:rsidR="002E563A" w:rsidRPr="00FF2301">
        <w:rPr>
          <w:color w:val="E36C0A" w:themeColor="accent6" w:themeShade="BF"/>
        </w:rPr>
        <w:sym w:font="Symbol" w:char="F0A8"/>
      </w:r>
      <w:r w:rsidRPr="002F42AE">
        <w:t xml:space="preserve">. A jogada de </w:t>
      </w:r>
      <w:r w:rsidR="002E563A" w:rsidRPr="00990375">
        <w:rPr>
          <w:color w:val="0070C0"/>
        </w:rPr>
        <w:sym w:font="Symbol" w:char="F0AA"/>
      </w:r>
      <w:r w:rsidR="002E563A">
        <w:t xml:space="preserve"> </w:t>
      </w:r>
      <w:r w:rsidRPr="002F42AE">
        <w:t>para o rei, na realidade, representa uma ‘</w:t>
      </w:r>
      <w:proofErr w:type="spellStart"/>
      <w:r w:rsidRPr="002F42AE">
        <w:t>finesse</w:t>
      </w:r>
      <w:proofErr w:type="spellEnd"/>
      <w:r w:rsidRPr="002F42AE">
        <w:t xml:space="preserve"> contra um ás’, e torna uma bolsa de 50% (a</w:t>
      </w:r>
      <w:r w:rsidR="00BD214E">
        <w:t xml:space="preserve"> ”</w:t>
      </w:r>
      <w:proofErr w:type="spellStart"/>
      <w:r w:rsidR="00BD214E">
        <w:t>finesse</w:t>
      </w:r>
      <w:proofErr w:type="spellEnd"/>
      <w:r w:rsidR="00BD214E">
        <w:t xml:space="preserve">” </w:t>
      </w:r>
      <w:r w:rsidRPr="002F42AE">
        <w:t xml:space="preserve">de </w:t>
      </w:r>
      <w:r w:rsidR="002E563A" w:rsidRPr="00FF2301">
        <w:rPr>
          <w:color w:val="E36C0A" w:themeColor="accent6" w:themeShade="BF"/>
        </w:rPr>
        <w:sym w:font="Symbol" w:char="F0A8"/>
      </w:r>
      <w:r w:rsidRPr="002F42AE">
        <w:t>) em uma bolsa de 75% (uma de duas</w:t>
      </w:r>
      <w:r w:rsidR="00BD214E">
        <w:t xml:space="preserve"> ”</w:t>
      </w:r>
      <w:proofErr w:type="spellStart"/>
      <w:r w:rsidR="00BD214E">
        <w:t>finesses</w:t>
      </w:r>
      <w:proofErr w:type="spellEnd"/>
      <w:r w:rsidR="00BD214E">
        <w:t xml:space="preserve">” </w:t>
      </w:r>
      <w:r w:rsidRPr="002F42AE">
        <w:t xml:space="preserve">precisando funcionar). As quatro mãos estão mostradas ao lado, para que possamos entender melhor o que se passou na mão. A saída mortal teria sido </w:t>
      </w:r>
      <w:r w:rsidR="002E563A" w:rsidRPr="00FF2301">
        <w:rPr>
          <w:color w:val="E36C0A" w:themeColor="accent6" w:themeShade="BF"/>
        </w:rPr>
        <w:sym w:font="Symbol" w:char="F0A8"/>
      </w:r>
      <w:r w:rsidRPr="002F42AE">
        <w:t xml:space="preserve">, mas quem sai de </w:t>
      </w:r>
      <w:r w:rsidR="002E563A" w:rsidRPr="00FF2301">
        <w:rPr>
          <w:color w:val="E36C0A" w:themeColor="accent6" w:themeShade="BF"/>
        </w:rPr>
        <w:sym w:font="Symbol" w:char="F0A8"/>
      </w:r>
      <w:r w:rsidR="002E563A">
        <w:t xml:space="preserve"> </w:t>
      </w:r>
      <w:r w:rsidRPr="002F42AE">
        <w:t>com a mão do ADE?</w:t>
      </w:r>
    </w:p>
    <w:p w:rsidR="002F42AE" w:rsidRDefault="002F42AE" w:rsidP="0012344A">
      <w:pPr>
        <w:spacing w:after="0" w:line="240" w:lineRule="auto"/>
        <w:jc w:val="both"/>
      </w:pPr>
    </w:p>
    <w:p w:rsidR="001E3BE2" w:rsidRPr="008F49BF" w:rsidRDefault="001E3BE2" w:rsidP="0012344A">
      <w:pPr>
        <w:spacing w:after="0" w:line="240" w:lineRule="auto"/>
        <w:jc w:val="both"/>
        <w:rPr>
          <w:b/>
        </w:rPr>
      </w:pPr>
      <w:r w:rsidRPr="008F49BF">
        <w:rPr>
          <w:b/>
        </w:rPr>
        <w:t>Aula</w:t>
      </w:r>
      <w:r w:rsidR="008F49BF">
        <w:rPr>
          <w:b/>
        </w:rPr>
        <w:t>s</w:t>
      </w:r>
      <w:r w:rsidRPr="008F49BF">
        <w:rPr>
          <w:b/>
        </w:rPr>
        <w:t xml:space="preserve"> </w:t>
      </w:r>
      <w:proofErr w:type="gramStart"/>
      <w:r w:rsidRPr="008F49BF">
        <w:rPr>
          <w:b/>
        </w:rPr>
        <w:t>2</w:t>
      </w:r>
      <w:proofErr w:type="gramEnd"/>
      <w:r w:rsidR="008F49BF">
        <w:rPr>
          <w:b/>
        </w:rPr>
        <w:t xml:space="preserve"> e 3</w:t>
      </w:r>
      <w:r w:rsidRPr="008F49BF">
        <w:rPr>
          <w:b/>
        </w:rPr>
        <w:t>: marcando o melhor contrato em mãos balanceadas</w:t>
      </w:r>
    </w:p>
    <w:p w:rsidR="001E3BE2" w:rsidRDefault="001E3BE2" w:rsidP="0012344A">
      <w:pPr>
        <w:spacing w:after="0" w:line="240" w:lineRule="auto"/>
        <w:jc w:val="both"/>
      </w:pPr>
    </w:p>
    <w:p w:rsidR="008F49BF" w:rsidRDefault="008F49BF" w:rsidP="008F49BF">
      <w:pPr>
        <w:spacing w:after="0" w:line="240" w:lineRule="auto"/>
        <w:jc w:val="center"/>
      </w:pPr>
      <w:r>
        <w:t xml:space="preserve">Aula </w:t>
      </w:r>
      <w:proofErr w:type="gramStart"/>
      <w:r>
        <w:t>2</w:t>
      </w:r>
      <w:proofErr w:type="gramEnd"/>
    </w:p>
    <w:p w:rsidR="008F49BF" w:rsidRDefault="008F49BF" w:rsidP="0012344A">
      <w:pPr>
        <w:spacing w:after="0" w:line="240" w:lineRule="auto"/>
        <w:jc w:val="both"/>
      </w:pPr>
    </w:p>
    <w:p w:rsidR="00587AA5" w:rsidRDefault="00587AA5" w:rsidP="0012344A">
      <w:pPr>
        <w:spacing w:after="0" w:line="240" w:lineRule="auto"/>
        <w:jc w:val="both"/>
      </w:pPr>
      <w:r>
        <w:t>Uma das maiores dificuldades que o jogador intermediário tem é lidar com as mãos balanceadas, tanto as próprias quanto as do parceiro. Não que não existam métodos para isso, mas eles quase nunca são passados imediatamente para os jogadores intermediários, por serem considerados de média e alta complexidade.</w:t>
      </w:r>
    </w:p>
    <w:p w:rsidR="00587AA5" w:rsidRDefault="00587AA5" w:rsidP="0012344A">
      <w:pPr>
        <w:spacing w:after="0" w:line="240" w:lineRule="auto"/>
        <w:jc w:val="both"/>
      </w:pPr>
    </w:p>
    <w:p w:rsidR="00587AA5" w:rsidRDefault="00587AA5" w:rsidP="0012344A">
      <w:pPr>
        <w:spacing w:after="0" w:line="240" w:lineRule="auto"/>
        <w:jc w:val="both"/>
      </w:pPr>
      <w:proofErr w:type="gramStart"/>
      <w:r>
        <w:t>Antes de mais nada</w:t>
      </w:r>
      <w:proofErr w:type="gramEnd"/>
      <w:r>
        <w:t xml:space="preserve">, definamos o que é uma “mão balanceada”: é a mão que contém os quatro naipes, E APENAS UM “DOUBLETON”, NO MÁXIMO! Pronto. Esta definição inclui todos os 4333, os 4432 e os 5332. Posso mostrar mão balanceada se tenho </w:t>
      </w:r>
      <w:proofErr w:type="gramStart"/>
      <w:r>
        <w:t>um 5422</w:t>
      </w:r>
      <w:proofErr w:type="gramEnd"/>
      <w:r>
        <w:t>, um 6322 ou mesmo um 7222? Poder</w:t>
      </w:r>
      <w:proofErr w:type="gramStart"/>
      <w:r>
        <w:t>, pode</w:t>
      </w:r>
      <w:proofErr w:type="gramEnd"/>
      <w:r>
        <w:t>, mas o parceiro em geral não esperará por isso.</w:t>
      </w:r>
    </w:p>
    <w:p w:rsidR="00587AA5" w:rsidRDefault="00587AA5" w:rsidP="0012344A">
      <w:pPr>
        <w:spacing w:after="0" w:line="240" w:lineRule="auto"/>
        <w:jc w:val="both"/>
      </w:pPr>
    </w:p>
    <w:p w:rsidR="00587AA5" w:rsidRDefault="00587AA5" w:rsidP="0012344A">
      <w:pPr>
        <w:spacing w:after="0" w:line="240" w:lineRule="auto"/>
        <w:jc w:val="both"/>
      </w:pPr>
      <w:r>
        <w:t>Outras características de mãos balanceadas são:</w:t>
      </w:r>
    </w:p>
    <w:p w:rsidR="00587AA5" w:rsidRDefault="00587AA5" w:rsidP="0012344A">
      <w:pPr>
        <w:spacing w:after="0" w:line="240" w:lineRule="auto"/>
        <w:jc w:val="both"/>
      </w:pPr>
    </w:p>
    <w:p w:rsidR="00CA5E27" w:rsidRDefault="00CA5E27" w:rsidP="00CA5E27">
      <w:pPr>
        <w:pStyle w:val="PargrafodaLista"/>
        <w:numPr>
          <w:ilvl w:val="0"/>
          <w:numId w:val="2"/>
        </w:numPr>
        <w:spacing w:after="0" w:line="240" w:lineRule="auto"/>
        <w:jc w:val="both"/>
      </w:pPr>
      <w:proofErr w:type="spellStart"/>
      <w:r w:rsidRPr="00587AA5">
        <w:rPr>
          <w:b/>
        </w:rPr>
        <w:lastRenderedPageBreak/>
        <w:t>Sequências</w:t>
      </w:r>
      <w:proofErr w:type="spellEnd"/>
      <w:r w:rsidRPr="00587AA5">
        <w:rPr>
          <w:b/>
        </w:rPr>
        <w:t xml:space="preserve"> especiais</w:t>
      </w:r>
      <w:r>
        <w:t xml:space="preserve"> para mostrar mãos balanceadas. Há </w:t>
      </w:r>
      <w:r w:rsidR="008D5490">
        <w:t xml:space="preserve">um bom número de </w:t>
      </w:r>
      <w:proofErr w:type="spellStart"/>
      <w:r w:rsidR="008D5490">
        <w:t>sequências</w:t>
      </w:r>
      <w:proofErr w:type="spellEnd"/>
      <w:r w:rsidR="008D5490">
        <w:t xml:space="preserve"> que servem para mostrar ao parceiro sua mão de ST. Lembre-se, porém que, após mostrar a mão balanceada, É COMO SE O LEILÃO TIVESSE COMEÇADO LOGO APÓS SUA MARCAÇÃO</w:t>
      </w:r>
      <w:proofErr w:type="gramStart"/>
      <w:r w:rsidR="008D5490">
        <w:t>!!!!</w:t>
      </w:r>
      <w:proofErr w:type="gramEnd"/>
    </w:p>
    <w:p w:rsidR="00CA5E27" w:rsidRDefault="008D5490" w:rsidP="00CA5E27">
      <w:pPr>
        <w:pStyle w:val="PargrafodaLista"/>
        <w:numPr>
          <w:ilvl w:val="1"/>
          <w:numId w:val="2"/>
        </w:numPr>
        <w:spacing w:after="0" w:line="240" w:lineRule="auto"/>
        <w:jc w:val="both"/>
      </w:pPr>
      <w:r>
        <w:t>1n/1m/1ST:</w:t>
      </w:r>
      <w:r>
        <w:tab/>
      </w:r>
      <w:r>
        <w:tab/>
        <w:t>12-14</w:t>
      </w:r>
    </w:p>
    <w:p w:rsidR="008D5490" w:rsidRDefault="008D5490" w:rsidP="00CA5E27">
      <w:pPr>
        <w:pStyle w:val="PargrafodaLista"/>
        <w:numPr>
          <w:ilvl w:val="1"/>
          <w:numId w:val="2"/>
        </w:numPr>
        <w:spacing w:after="0" w:line="240" w:lineRule="auto"/>
        <w:jc w:val="both"/>
      </w:pPr>
      <w:proofErr w:type="gramStart"/>
      <w:r>
        <w:t>1ST</w:t>
      </w:r>
      <w:proofErr w:type="gramEnd"/>
      <w:r>
        <w:tab/>
      </w:r>
      <w:r>
        <w:tab/>
      </w:r>
      <w:r>
        <w:tab/>
        <w:t>15-17</w:t>
      </w:r>
    </w:p>
    <w:p w:rsidR="008D5490" w:rsidRDefault="008D5490" w:rsidP="00CA5E27">
      <w:pPr>
        <w:pStyle w:val="PargrafodaLista"/>
        <w:numPr>
          <w:ilvl w:val="1"/>
          <w:numId w:val="2"/>
        </w:numPr>
        <w:spacing w:after="0" w:line="240" w:lineRule="auto"/>
        <w:jc w:val="both"/>
      </w:pPr>
      <w:r>
        <w:t>1n/1m/2ST</w:t>
      </w:r>
      <w:r>
        <w:tab/>
      </w:r>
      <w:r>
        <w:tab/>
        <w:t>18-19</w:t>
      </w:r>
    </w:p>
    <w:p w:rsidR="008D5490" w:rsidRDefault="008D5490" w:rsidP="00CA5E27">
      <w:pPr>
        <w:pStyle w:val="PargrafodaLista"/>
        <w:numPr>
          <w:ilvl w:val="1"/>
          <w:numId w:val="2"/>
        </w:numPr>
        <w:spacing w:after="0" w:line="240" w:lineRule="auto"/>
        <w:jc w:val="both"/>
      </w:pPr>
      <w:proofErr w:type="gramStart"/>
      <w:r>
        <w:t>2ST</w:t>
      </w:r>
      <w:proofErr w:type="gramEnd"/>
      <w:r>
        <w:tab/>
      </w:r>
      <w:r>
        <w:tab/>
      </w:r>
      <w:r>
        <w:tab/>
        <w:t>20-21</w:t>
      </w:r>
    </w:p>
    <w:p w:rsidR="008D5490" w:rsidRDefault="008D5490" w:rsidP="00CA5E27">
      <w:pPr>
        <w:pStyle w:val="PargrafodaLista"/>
        <w:numPr>
          <w:ilvl w:val="1"/>
          <w:numId w:val="2"/>
        </w:numPr>
        <w:spacing w:after="0" w:line="240" w:lineRule="auto"/>
        <w:jc w:val="both"/>
      </w:pPr>
      <w:r>
        <w:t>2</w:t>
      </w:r>
      <w:r w:rsidRPr="00A33BBF">
        <w:rPr>
          <w:color w:val="00B050"/>
        </w:rPr>
        <w:sym w:font="Symbol" w:char="F0A7"/>
      </w:r>
      <w:r>
        <w:t>/2n/2ST</w:t>
      </w:r>
      <w:r>
        <w:tab/>
      </w:r>
      <w:r>
        <w:tab/>
        <w:t>22/24</w:t>
      </w:r>
    </w:p>
    <w:p w:rsidR="008D5490" w:rsidRDefault="008D5490" w:rsidP="00CA5E27">
      <w:pPr>
        <w:pStyle w:val="PargrafodaLista"/>
        <w:numPr>
          <w:ilvl w:val="1"/>
          <w:numId w:val="2"/>
        </w:numPr>
        <w:spacing w:after="0" w:line="240" w:lineRule="auto"/>
        <w:jc w:val="both"/>
      </w:pPr>
      <w:r>
        <w:t>2</w:t>
      </w:r>
      <w:r w:rsidRPr="00A33BBF">
        <w:rPr>
          <w:color w:val="00B050"/>
        </w:rPr>
        <w:sym w:font="Symbol" w:char="F0A7"/>
      </w:r>
      <w:r>
        <w:t>/2n/3ST</w:t>
      </w:r>
      <w:r>
        <w:tab/>
      </w:r>
      <w:r>
        <w:tab/>
        <w:t>25/27</w:t>
      </w:r>
    </w:p>
    <w:p w:rsidR="008D5490" w:rsidRDefault="008D5490" w:rsidP="00CA5E27">
      <w:pPr>
        <w:pStyle w:val="PargrafodaLista"/>
        <w:numPr>
          <w:ilvl w:val="1"/>
          <w:numId w:val="2"/>
        </w:numPr>
        <w:spacing w:after="0" w:line="240" w:lineRule="auto"/>
        <w:jc w:val="both"/>
      </w:pPr>
      <w:proofErr w:type="spellStart"/>
      <w:proofErr w:type="gramStart"/>
      <w:r>
        <w:t>etc</w:t>
      </w:r>
      <w:proofErr w:type="spellEnd"/>
      <w:proofErr w:type="gramEnd"/>
    </w:p>
    <w:p w:rsidR="00CA5E27" w:rsidRDefault="00CA5E27" w:rsidP="00CA5E27">
      <w:pPr>
        <w:pStyle w:val="PargrafodaLista"/>
        <w:numPr>
          <w:ilvl w:val="0"/>
          <w:numId w:val="2"/>
        </w:numPr>
        <w:spacing w:after="0" w:line="240" w:lineRule="auto"/>
        <w:jc w:val="both"/>
      </w:pPr>
      <w:r w:rsidRPr="00587AA5">
        <w:rPr>
          <w:b/>
        </w:rPr>
        <w:t>Capitania</w:t>
      </w:r>
      <w:r>
        <w:t xml:space="preserve"> – o parceiro do abridor</w:t>
      </w:r>
      <w:r w:rsidR="008D5490">
        <w:t xml:space="preserve"> SEMPRE comanda a mão. Ele defini</w:t>
      </w:r>
      <w:r w:rsidR="00587AA5">
        <w:t>rá o nível e o contrato final e</w:t>
      </w:r>
    </w:p>
    <w:p w:rsidR="00CA5E27" w:rsidRDefault="001E3BE2" w:rsidP="001E3BE2">
      <w:pPr>
        <w:pStyle w:val="PargrafodaLista"/>
        <w:numPr>
          <w:ilvl w:val="0"/>
          <w:numId w:val="2"/>
        </w:numPr>
        <w:spacing w:after="0" w:line="240" w:lineRule="auto"/>
        <w:jc w:val="both"/>
      </w:pPr>
      <w:r w:rsidRPr="00587AA5">
        <w:rPr>
          <w:b/>
        </w:rPr>
        <w:t>Natureza das mãos</w:t>
      </w:r>
      <w:r>
        <w:t xml:space="preserve"> – o “peso” dos pontos</w:t>
      </w:r>
      <w:r w:rsidR="00CA5E27">
        <w:t>: Seu parceiro abriu em algum ST (</w:t>
      </w:r>
      <w:proofErr w:type="gramStart"/>
      <w:r w:rsidR="00CA5E27">
        <w:t>por exemplo</w:t>
      </w:r>
      <w:proofErr w:type="gramEnd"/>
      <w:r w:rsidR="00CA5E27">
        <w:t xml:space="preserve"> 1ST) e você tem mão diferente das comuns, ou seja, parece que “game” é batido, mas você quer investigar “</w:t>
      </w:r>
      <w:proofErr w:type="spellStart"/>
      <w:r w:rsidR="00CA5E27">
        <w:t>slam</w:t>
      </w:r>
      <w:proofErr w:type="spellEnd"/>
      <w:r w:rsidR="00CA5E27">
        <w:t xml:space="preserve">”. </w:t>
      </w:r>
      <w:r w:rsidR="00587AA5">
        <w:t xml:space="preserve">Cuidado. Sem naipe longo para correr as vazas terão que vir do “peso” dos pontos, ou seja, das honras possuídas pela parceria. </w:t>
      </w:r>
      <w:r w:rsidR="00CA5E27">
        <w:t xml:space="preserve">Há uma tabela para isso que, como tudo em </w:t>
      </w:r>
      <w:proofErr w:type="spellStart"/>
      <w:r w:rsidR="00CA5E27">
        <w:t>bridge</w:t>
      </w:r>
      <w:proofErr w:type="spellEnd"/>
      <w:r w:rsidR="00CA5E27">
        <w:t>, não funciona sempre, mas é útil como balizador de raciocínio:</w:t>
      </w:r>
    </w:p>
    <w:p w:rsidR="00CA5E27" w:rsidRDefault="00CA5E27" w:rsidP="00CA5E27">
      <w:pPr>
        <w:pStyle w:val="PargrafodaLista"/>
        <w:numPr>
          <w:ilvl w:val="1"/>
          <w:numId w:val="2"/>
        </w:numPr>
        <w:spacing w:after="0" w:line="240" w:lineRule="auto"/>
        <w:jc w:val="both"/>
      </w:pPr>
      <w:r>
        <w:t>Sua mão é balanceada também, sem um naipe 5º: se a soma é de 33-34 pontos, investigue “</w:t>
      </w:r>
      <w:proofErr w:type="spellStart"/>
      <w:r>
        <w:t>slam</w:t>
      </w:r>
      <w:proofErr w:type="spellEnd"/>
      <w:r>
        <w:t>” EM NAIPE. Caso você ache um ‘</w:t>
      </w:r>
      <w:proofErr w:type="spellStart"/>
      <w:r>
        <w:t>fit</w:t>
      </w:r>
      <w:proofErr w:type="spellEnd"/>
      <w:r>
        <w:t>’ 4-4 é melhor marcar em naipe que em ST.</w:t>
      </w:r>
    </w:p>
    <w:p w:rsidR="001E3BE2" w:rsidRDefault="00CA5E27" w:rsidP="00CA5E27">
      <w:pPr>
        <w:pStyle w:val="PargrafodaLista"/>
        <w:numPr>
          <w:ilvl w:val="1"/>
          <w:numId w:val="2"/>
        </w:numPr>
        <w:spacing w:after="0" w:line="240" w:lineRule="auto"/>
        <w:jc w:val="both"/>
      </w:pPr>
      <w:r>
        <w:t>Sua mão é balanceada, mas contém um naipe 5º, ainda assim é vantajoso jogar em naipe com 33 pontos. Com 34, o ‘</w:t>
      </w:r>
      <w:proofErr w:type="spellStart"/>
      <w:r>
        <w:t>slam</w:t>
      </w:r>
      <w:proofErr w:type="spellEnd"/>
      <w:r>
        <w:t>’ em ST fica mais viável.</w:t>
      </w:r>
      <w:r w:rsidR="0026133E">
        <w:tab/>
      </w:r>
    </w:p>
    <w:p w:rsidR="00587AA5" w:rsidRDefault="00587AA5" w:rsidP="00587AA5">
      <w:pPr>
        <w:spacing w:after="0" w:line="240" w:lineRule="auto"/>
        <w:jc w:val="both"/>
      </w:pPr>
    </w:p>
    <w:p w:rsidR="00D10663" w:rsidRDefault="00D10663" w:rsidP="00587AA5">
      <w:pPr>
        <w:spacing w:after="0" w:line="240" w:lineRule="auto"/>
        <w:jc w:val="both"/>
      </w:pPr>
      <w:r>
        <w:t xml:space="preserve">Como forçar </w:t>
      </w:r>
      <w:r w:rsidR="00CA5E27">
        <w:t>n</w:t>
      </w:r>
      <w:r>
        <w:t xml:space="preserve">uma </w:t>
      </w:r>
      <w:proofErr w:type="spellStart"/>
      <w:r>
        <w:t>sequência</w:t>
      </w:r>
      <w:proofErr w:type="spellEnd"/>
      <w:r>
        <w:t xml:space="preserve"> de ST?</w:t>
      </w:r>
      <w:r w:rsidR="00587AA5">
        <w:t xml:space="preserve"> Os métodos mais conhecidos e utilizados são:</w:t>
      </w:r>
    </w:p>
    <w:p w:rsidR="00587AA5" w:rsidRDefault="00587AA5" w:rsidP="00587AA5">
      <w:pPr>
        <w:spacing w:after="0" w:line="240" w:lineRule="auto"/>
        <w:jc w:val="both"/>
      </w:pPr>
    </w:p>
    <w:p w:rsidR="00007C2C" w:rsidRDefault="00007C2C" w:rsidP="00587AA5">
      <w:pPr>
        <w:pStyle w:val="PargrafodaLista"/>
        <w:numPr>
          <w:ilvl w:val="0"/>
          <w:numId w:val="2"/>
        </w:numPr>
        <w:spacing w:after="0" w:line="240" w:lineRule="auto"/>
        <w:jc w:val="both"/>
      </w:pPr>
      <w:r>
        <w:t>‘</w:t>
      </w:r>
      <w:proofErr w:type="spellStart"/>
      <w:r>
        <w:t>Transfers</w:t>
      </w:r>
      <w:proofErr w:type="spellEnd"/>
      <w:r>
        <w:t>’</w:t>
      </w:r>
    </w:p>
    <w:p w:rsidR="00007C2C" w:rsidRDefault="00007C2C" w:rsidP="00587AA5">
      <w:pPr>
        <w:pStyle w:val="PargrafodaLista"/>
        <w:numPr>
          <w:ilvl w:val="0"/>
          <w:numId w:val="2"/>
        </w:numPr>
        <w:spacing w:after="0" w:line="240" w:lineRule="auto"/>
        <w:jc w:val="both"/>
      </w:pPr>
      <w:proofErr w:type="spellStart"/>
      <w:r>
        <w:t>Stayman</w:t>
      </w:r>
      <w:proofErr w:type="spellEnd"/>
    </w:p>
    <w:p w:rsidR="00007C2C" w:rsidRDefault="00007C2C" w:rsidP="00587AA5">
      <w:pPr>
        <w:pStyle w:val="PargrafodaLista"/>
        <w:numPr>
          <w:ilvl w:val="0"/>
          <w:numId w:val="2"/>
        </w:numPr>
        <w:spacing w:after="0" w:line="240" w:lineRule="auto"/>
        <w:jc w:val="both"/>
      </w:pPr>
      <w:proofErr w:type="spellStart"/>
      <w:r>
        <w:t>Smolen</w:t>
      </w:r>
      <w:proofErr w:type="spellEnd"/>
    </w:p>
    <w:p w:rsidR="00007C2C" w:rsidRDefault="00007C2C" w:rsidP="00587AA5">
      <w:pPr>
        <w:pStyle w:val="PargrafodaLista"/>
        <w:numPr>
          <w:ilvl w:val="0"/>
          <w:numId w:val="2"/>
        </w:numPr>
        <w:spacing w:after="0" w:line="240" w:lineRule="auto"/>
        <w:jc w:val="both"/>
      </w:pPr>
      <w:proofErr w:type="spellStart"/>
      <w:r>
        <w:t>Stayman</w:t>
      </w:r>
      <w:proofErr w:type="spellEnd"/>
      <w:r>
        <w:t xml:space="preserve"> de naipe pobre</w:t>
      </w:r>
    </w:p>
    <w:p w:rsidR="00007C2C" w:rsidRDefault="00007C2C" w:rsidP="00587AA5">
      <w:pPr>
        <w:pStyle w:val="PargrafodaLista"/>
        <w:numPr>
          <w:ilvl w:val="0"/>
          <w:numId w:val="2"/>
        </w:numPr>
        <w:spacing w:after="0" w:line="240" w:lineRule="auto"/>
        <w:jc w:val="both"/>
      </w:pPr>
      <w:r>
        <w:t xml:space="preserve">Convite a </w:t>
      </w:r>
      <w:proofErr w:type="spellStart"/>
      <w:r>
        <w:t>slam</w:t>
      </w:r>
      <w:proofErr w:type="spellEnd"/>
      <w:r>
        <w:t xml:space="preserve"> em naipe pobre</w:t>
      </w:r>
    </w:p>
    <w:p w:rsidR="00587AA5" w:rsidRDefault="00587AA5" w:rsidP="00587AA5">
      <w:pPr>
        <w:spacing w:after="0" w:line="240" w:lineRule="auto"/>
        <w:jc w:val="both"/>
      </w:pPr>
    </w:p>
    <w:p w:rsidR="00587AA5" w:rsidRDefault="00144EAB" w:rsidP="00587AA5">
      <w:pPr>
        <w:spacing w:after="0" w:line="240" w:lineRule="auto"/>
        <w:jc w:val="both"/>
      </w:pPr>
      <w:r>
        <w:rPr>
          <w:noProof/>
          <w:lang w:eastAsia="pt-BR"/>
        </w:rPr>
        <w:drawing>
          <wp:anchor distT="0" distB="0" distL="114300" distR="114300" simplePos="0" relativeHeight="251666432" behindDoc="1" locked="0" layoutInCell="1" allowOverlap="1">
            <wp:simplePos x="0" y="0"/>
            <wp:positionH relativeFrom="column">
              <wp:posOffset>3367405</wp:posOffset>
            </wp:positionH>
            <wp:positionV relativeFrom="paragraph">
              <wp:posOffset>260985</wp:posOffset>
            </wp:positionV>
            <wp:extent cx="2103120" cy="1794510"/>
            <wp:effectExtent l="19050" t="0" r="0" b="0"/>
            <wp:wrapTight wrapText="bothSides">
              <wp:wrapPolygon edited="0">
                <wp:start x="-196" y="0"/>
                <wp:lineTo x="-196" y="21325"/>
                <wp:lineTo x="21522" y="21325"/>
                <wp:lineTo x="21522" y="0"/>
                <wp:lineTo x="-196" y="0"/>
              </wp:wrapPolygon>
            </wp:wrapTight>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0351" t="12771" r="40526" b="28101"/>
                    <a:stretch>
                      <a:fillRect/>
                    </a:stretch>
                  </pic:blipFill>
                  <pic:spPr bwMode="auto">
                    <a:xfrm>
                      <a:off x="0" y="0"/>
                      <a:ext cx="2103120" cy="1794510"/>
                    </a:xfrm>
                    <a:prstGeom prst="rect">
                      <a:avLst/>
                    </a:prstGeom>
                    <a:noFill/>
                    <a:ln w="9525">
                      <a:noFill/>
                      <a:miter lim="800000"/>
                      <a:headEnd/>
                      <a:tailEnd/>
                    </a:ln>
                  </pic:spPr>
                </pic:pic>
              </a:graphicData>
            </a:graphic>
          </wp:anchor>
        </w:drawing>
      </w:r>
      <w:r w:rsidR="005E141F">
        <w:t xml:space="preserve">Algumas destas convenções e tratamentos são </w:t>
      </w:r>
      <w:proofErr w:type="gramStart"/>
      <w:r w:rsidR="005E141F">
        <w:t>melhor</w:t>
      </w:r>
      <w:proofErr w:type="gramEnd"/>
      <w:r w:rsidR="005E141F">
        <w:t xml:space="preserve"> abordados se utilizarmos mãos em vez de teoria:</w:t>
      </w:r>
    </w:p>
    <w:p w:rsidR="005E141F" w:rsidRDefault="005E141F" w:rsidP="00587AA5">
      <w:pPr>
        <w:spacing w:after="0" w:line="240" w:lineRule="auto"/>
        <w:jc w:val="both"/>
      </w:pPr>
    </w:p>
    <w:p w:rsidR="00D10663" w:rsidRDefault="00D10663" w:rsidP="001E3BE2">
      <w:pPr>
        <w:pStyle w:val="PargrafodaLista"/>
        <w:numPr>
          <w:ilvl w:val="0"/>
          <w:numId w:val="2"/>
        </w:numPr>
        <w:spacing w:after="0" w:line="240" w:lineRule="auto"/>
        <w:jc w:val="both"/>
      </w:pPr>
      <w:r>
        <w:t>Convenções</w:t>
      </w:r>
    </w:p>
    <w:p w:rsidR="00E96BA0" w:rsidRDefault="00D10663" w:rsidP="00D10663">
      <w:pPr>
        <w:pStyle w:val="PargrafodaLista"/>
        <w:numPr>
          <w:ilvl w:val="1"/>
          <w:numId w:val="2"/>
        </w:numPr>
        <w:spacing w:after="0" w:line="240" w:lineRule="auto"/>
        <w:jc w:val="both"/>
      </w:pPr>
      <w:r>
        <w:t>‘</w:t>
      </w:r>
      <w:proofErr w:type="spellStart"/>
      <w:r>
        <w:t>transfers</w:t>
      </w:r>
      <w:proofErr w:type="spellEnd"/>
      <w:r>
        <w:t>’</w:t>
      </w:r>
      <w:r w:rsidR="005E141F">
        <w:t xml:space="preserve">. A </w:t>
      </w:r>
      <w:proofErr w:type="spellStart"/>
      <w:r w:rsidR="005E141F">
        <w:t>ideia</w:t>
      </w:r>
      <w:proofErr w:type="spellEnd"/>
      <w:r w:rsidR="005E141F">
        <w:t xml:space="preserve"> do ‘'</w:t>
      </w:r>
      <w:proofErr w:type="spellStart"/>
      <w:r w:rsidR="005E141F">
        <w:t>transfer</w:t>
      </w:r>
      <w:proofErr w:type="spellEnd"/>
      <w:r w:rsidR="005E141F">
        <w:t xml:space="preserve">'’ é carrear o carteio para a mão forte (“transferir” o </w:t>
      </w:r>
      <w:proofErr w:type="gramStart"/>
      <w:r w:rsidR="005E141F">
        <w:t>carteio</w:t>
      </w:r>
      <w:proofErr w:type="gramEnd"/>
      <w:r w:rsidR="005E141F">
        <w:t>).</w:t>
      </w:r>
      <w:r w:rsidR="00144EAB">
        <w:t xml:space="preserve"> Nesta mão, por exemplo, sul abre em 1ST e norte quer que o parceiro </w:t>
      </w:r>
      <w:r w:rsidR="00E96BA0">
        <w:t xml:space="preserve">carteie, mas neste caso que carteie em </w:t>
      </w:r>
      <w:r w:rsidR="00E96BA0" w:rsidRPr="00A33BBF">
        <w:rPr>
          <w:color w:val="00B050"/>
        </w:rPr>
        <w:sym w:font="Symbol" w:char="F0A7"/>
      </w:r>
      <w:r w:rsidR="00E96BA0">
        <w:t>, porque se não ele não terá NENHUM acesso ao morto.</w:t>
      </w:r>
    </w:p>
    <w:p w:rsidR="00E96BA0" w:rsidRDefault="00E96BA0" w:rsidP="00D10663">
      <w:pPr>
        <w:pStyle w:val="PargrafodaLista"/>
        <w:numPr>
          <w:ilvl w:val="1"/>
          <w:numId w:val="2"/>
        </w:numPr>
        <w:spacing w:after="0" w:line="240" w:lineRule="auto"/>
        <w:jc w:val="both"/>
      </w:pPr>
      <w:r>
        <w:t>Ainda no assunto “</w:t>
      </w:r>
      <w:proofErr w:type="spellStart"/>
      <w:r>
        <w:t>transfers</w:t>
      </w:r>
      <w:proofErr w:type="spellEnd"/>
      <w:r>
        <w:t>”: o abridor deve ter a opção de dizer se “gostou” ou não do “'</w:t>
      </w:r>
      <w:proofErr w:type="spellStart"/>
      <w:r>
        <w:t>transfer</w:t>
      </w:r>
      <w:proofErr w:type="spellEnd"/>
      <w:r>
        <w:t>'”. Isto é feito de duas formas:</w:t>
      </w:r>
    </w:p>
    <w:p w:rsidR="00E96BA0" w:rsidRDefault="00E96BA0" w:rsidP="00E96BA0">
      <w:pPr>
        <w:pStyle w:val="PargrafodaLista"/>
        <w:numPr>
          <w:ilvl w:val="2"/>
          <w:numId w:val="2"/>
        </w:numPr>
        <w:spacing w:after="0" w:line="240" w:lineRule="auto"/>
        <w:jc w:val="both"/>
      </w:pPr>
      <w:proofErr w:type="gramStart"/>
      <w:r>
        <w:t xml:space="preserve">Se o </w:t>
      </w:r>
      <w:r w:rsidR="005659A0">
        <w:t>''</w:t>
      </w:r>
      <w:proofErr w:type="spellStart"/>
      <w:r w:rsidR="005659A0">
        <w:t>transfer</w:t>
      </w:r>
      <w:proofErr w:type="spellEnd"/>
      <w:r w:rsidR="005659A0">
        <w:t>”</w:t>
      </w:r>
      <w:proofErr w:type="gramEnd"/>
      <w:r w:rsidR="005659A0">
        <w:t xml:space="preserve"> foi em naipe rico, o abridor “quebra” o “'</w:t>
      </w:r>
      <w:proofErr w:type="spellStart"/>
      <w:r w:rsidR="005659A0">
        <w:t>transfer</w:t>
      </w:r>
      <w:proofErr w:type="spellEnd"/>
      <w:r w:rsidR="005659A0">
        <w:t>'”(ou seja, não marca o que o parceiro pediu para marcar). Em geral, esta “quebra” se dá marcando o “</w:t>
      </w:r>
      <w:proofErr w:type="spellStart"/>
      <w:r w:rsidR="005659A0">
        <w:t>doubleton</w:t>
      </w:r>
      <w:proofErr w:type="spellEnd"/>
      <w:r w:rsidR="005659A0">
        <w:t xml:space="preserve">” que o abridor tem na mão. </w:t>
      </w:r>
      <w:r w:rsidR="005659A0">
        <w:lastRenderedPageBreak/>
        <w:t>Então, no leilão 1ST – 2</w:t>
      </w:r>
      <w:r w:rsidR="005659A0" w:rsidRPr="00FF2301">
        <w:rPr>
          <w:color w:val="E36C0A" w:themeColor="accent6" w:themeShade="BF"/>
        </w:rPr>
        <w:sym w:font="Symbol" w:char="F0A8"/>
      </w:r>
      <w:r w:rsidR="005659A0">
        <w:t>/2</w:t>
      </w:r>
      <w:r w:rsidR="005659A0" w:rsidRPr="00990375">
        <w:rPr>
          <w:color w:val="0070C0"/>
        </w:rPr>
        <w:sym w:font="Symbol" w:char="F0AA"/>
      </w:r>
      <w:r w:rsidR="005659A0">
        <w:t xml:space="preserve">, o abridor conta a seu parceiro que gosta das </w:t>
      </w:r>
      <w:r w:rsidR="005659A0" w:rsidRPr="00D67953">
        <w:rPr>
          <w:color w:val="FF0000"/>
        </w:rPr>
        <w:sym w:font="Symbol" w:char="F0A9"/>
      </w:r>
      <w:r w:rsidR="005659A0">
        <w:t xml:space="preserve"> e tem duas cartas de </w:t>
      </w:r>
      <w:r w:rsidR="005659A0" w:rsidRPr="00990375">
        <w:rPr>
          <w:color w:val="0070C0"/>
        </w:rPr>
        <w:sym w:font="Symbol" w:char="F0AA"/>
      </w:r>
      <w:r w:rsidR="005659A0">
        <w:t>. No caso (mais raro) de o abridor gostar do “</w:t>
      </w:r>
      <w:proofErr w:type="spellStart"/>
      <w:r w:rsidR="005659A0">
        <w:t>transfer</w:t>
      </w:r>
      <w:proofErr w:type="spellEnd"/>
      <w:r w:rsidR="005659A0">
        <w:t xml:space="preserve">” mas NÃO ter </w:t>
      </w:r>
      <w:proofErr w:type="spellStart"/>
      <w:r w:rsidR="005659A0">
        <w:t>doubleton</w:t>
      </w:r>
      <w:proofErr w:type="spellEnd"/>
      <w:r w:rsidR="005659A0">
        <w:t xml:space="preserve"> (mão 4333), ele pode ainda assim “quebrar” marcando ST ao nível, como no leilão 1ST - 2</w:t>
      </w:r>
      <w:r w:rsidR="005659A0" w:rsidRPr="00D67953">
        <w:rPr>
          <w:color w:val="FF0000"/>
        </w:rPr>
        <w:sym w:font="Symbol" w:char="F0A9"/>
      </w:r>
      <w:r w:rsidR="005659A0">
        <w:t>/2ST.</w:t>
      </w:r>
    </w:p>
    <w:p w:rsidR="005659A0" w:rsidRDefault="005659A0" w:rsidP="00E96BA0">
      <w:pPr>
        <w:pStyle w:val="PargrafodaLista"/>
        <w:numPr>
          <w:ilvl w:val="2"/>
          <w:numId w:val="2"/>
        </w:numPr>
        <w:spacing w:after="0" w:line="240" w:lineRule="auto"/>
        <w:jc w:val="both"/>
      </w:pPr>
      <w:r>
        <w:t>Caso o “'</w:t>
      </w:r>
      <w:proofErr w:type="spellStart"/>
      <w:r>
        <w:t>transfer</w:t>
      </w:r>
      <w:proofErr w:type="spellEnd"/>
      <w:r>
        <w:t xml:space="preserve">'” </w:t>
      </w:r>
      <w:r w:rsidR="00730B96">
        <w:t>seja em naipe pobre, a lógica em geral se inverte: o abridor aceita o '</w:t>
      </w:r>
      <w:proofErr w:type="spellStart"/>
      <w:r w:rsidR="00730B96">
        <w:t>transfer</w:t>
      </w:r>
      <w:proofErr w:type="spellEnd"/>
      <w:r w:rsidR="00730B96">
        <w:t>' quando gosta, em geral prometendo ou abono franco (xxx</w:t>
      </w:r>
      <w:proofErr w:type="gramStart"/>
      <w:r w:rsidR="00730B96">
        <w:t xml:space="preserve"> ou melhor</w:t>
      </w:r>
      <w:proofErr w:type="gramEnd"/>
      <w:r w:rsidR="00730B96">
        <w:t xml:space="preserve">) ou </w:t>
      </w:r>
      <w:proofErr w:type="spellStart"/>
      <w:r w:rsidR="00730B96">
        <w:t>Hx</w:t>
      </w:r>
      <w:proofErr w:type="spellEnd"/>
      <w:r w:rsidR="00730B96">
        <w:t>, sendo que a honra não é o valete. A “quebra”, quando se dá, é no intervalo do '</w:t>
      </w:r>
      <w:proofErr w:type="spellStart"/>
      <w:r w:rsidR="00730B96">
        <w:t>transfer</w:t>
      </w:r>
      <w:proofErr w:type="spellEnd"/>
      <w:r w:rsidR="00730B96">
        <w:t>' (1ST – 2</w:t>
      </w:r>
      <w:r w:rsidR="00730B96" w:rsidRPr="00990375">
        <w:rPr>
          <w:color w:val="0070C0"/>
        </w:rPr>
        <w:sym w:font="Symbol" w:char="F0AA"/>
      </w:r>
      <w:r w:rsidR="00730B96">
        <w:t>/2ST – não gostei, tenho xx só em seu naipe).</w:t>
      </w:r>
    </w:p>
    <w:p w:rsidR="00730B96" w:rsidRDefault="00D10663" w:rsidP="00730B96">
      <w:pPr>
        <w:pStyle w:val="PargrafodaLista"/>
        <w:numPr>
          <w:ilvl w:val="1"/>
          <w:numId w:val="2"/>
        </w:numPr>
        <w:spacing w:after="0" w:line="240" w:lineRule="auto"/>
        <w:jc w:val="both"/>
      </w:pPr>
      <w:proofErr w:type="spellStart"/>
      <w:r>
        <w:t>Stayman</w:t>
      </w:r>
      <w:proofErr w:type="spellEnd"/>
      <w:r>
        <w:t xml:space="preserve"> de naipe pobre</w:t>
      </w:r>
      <w:r w:rsidR="00730B96">
        <w:t>. Após 1ST – 2</w:t>
      </w:r>
      <w:r w:rsidR="00730B96" w:rsidRPr="00A33BBF">
        <w:rPr>
          <w:color w:val="00B050"/>
        </w:rPr>
        <w:sym w:font="Symbol" w:char="F0A7"/>
      </w:r>
      <w:r w:rsidR="00730B96">
        <w:t>/2</w:t>
      </w:r>
      <w:r w:rsidR="00730B96" w:rsidRPr="00FF2301">
        <w:rPr>
          <w:color w:val="E36C0A" w:themeColor="accent6" w:themeShade="BF"/>
        </w:rPr>
        <w:sym w:font="Symbol" w:char="F0A8"/>
      </w:r>
      <w:r w:rsidR="00730B96">
        <w:t>, a voz de 3</w:t>
      </w:r>
      <w:r w:rsidR="00730B96" w:rsidRPr="00A33BBF">
        <w:rPr>
          <w:color w:val="00B050"/>
        </w:rPr>
        <w:sym w:font="Symbol" w:char="F0A7"/>
      </w:r>
      <w:r w:rsidR="00730B96">
        <w:t xml:space="preserve"> ou de 3</w:t>
      </w:r>
      <w:r w:rsidR="00730B96" w:rsidRPr="00FF2301">
        <w:rPr>
          <w:color w:val="E36C0A" w:themeColor="accent6" w:themeShade="BF"/>
        </w:rPr>
        <w:sym w:font="Symbol" w:char="F0A8"/>
      </w:r>
      <w:r w:rsidR="00730B96">
        <w:t xml:space="preserve"> é </w:t>
      </w:r>
      <w:proofErr w:type="spellStart"/>
      <w:r w:rsidR="00730B96">
        <w:t>stayman</w:t>
      </w:r>
      <w:proofErr w:type="spellEnd"/>
      <w:r w:rsidR="00730B96">
        <w:t xml:space="preserve"> de naipe pobre</w:t>
      </w:r>
      <w:r w:rsidR="00730B96">
        <w:rPr>
          <w:rStyle w:val="Refdenotaderodap"/>
        </w:rPr>
        <w:footnoteReference w:id="4"/>
      </w:r>
      <w:r w:rsidR="00730B96">
        <w:t>. Os diálogos se passam assim:</w:t>
      </w:r>
    </w:p>
    <w:p w:rsidR="00730B96" w:rsidRDefault="00730B96" w:rsidP="00730B96">
      <w:pPr>
        <w:pStyle w:val="PargrafodaLista"/>
        <w:numPr>
          <w:ilvl w:val="2"/>
          <w:numId w:val="2"/>
        </w:numPr>
        <w:spacing w:after="0" w:line="240" w:lineRule="auto"/>
        <w:jc w:val="both"/>
      </w:pPr>
      <w:proofErr w:type="gramStart"/>
      <w:r>
        <w:t>1ST</w:t>
      </w:r>
      <w:proofErr w:type="gramEnd"/>
      <w:r>
        <w:t xml:space="preserve"> – 2</w:t>
      </w:r>
      <w:r w:rsidRPr="00A33BBF">
        <w:rPr>
          <w:color w:val="00B050"/>
        </w:rPr>
        <w:sym w:font="Symbol" w:char="F0A7"/>
      </w:r>
      <w:r>
        <w:t>/2</w:t>
      </w:r>
      <w:r w:rsidRPr="00FF2301">
        <w:rPr>
          <w:color w:val="E36C0A" w:themeColor="accent6" w:themeShade="BF"/>
        </w:rPr>
        <w:sym w:font="Symbol" w:char="F0A8"/>
      </w:r>
      <w:r>
        <w:t xml:space="preserve"> - 3</w:t>
      </w:r>
      <w:r w:rsidRPr="00A33BBF">
        <w:rPr>
          <w:color w:val="00B050"/>
        </w:rPr>
        <w:sym w:font="Symbol" w:char="F0A7"/>
      </w:r>
      <w:r>
        <w:t xml:space="preserve"> pergunta ao abridor de ST como são seus naipes pobres. As respostas são:</w:t>
      </w:r>
    </w:p>
    <w:p w:rsidR="00730B96" w:rsidRDefault="00730B96" w:rsidP="00730B96">
      <w:pPr>
        <w:pStyle w:val="PargrafodaLista"/>
        <w:numPr>
          <w:ilvl w:val="3"/>
          <w:numId w:val="2"/>
        </w:numPr>
        <w:spacing w:after="0" w:line="240" w:lineRule="auto"/>
        <w:jc w:val="both"/>
      </w:pPr>
      <w:r>
        <w:t>3</w:t>
      </w:r>
      <w:r w:rsidRPr="00FF2301">
        <w:rPr>
          <w:color w:val="E36C0A" w:themeColor="accent6" w:themeShade="BF"/>
        </w:rPr>
        <w:sym w:font="Symbol" w:char="F0A8"/>
      </w:r>
      <w:r>
        <w:t xml:space="preserve"> (tenho um naipe pobre 5º). Neste caso, 3</w:t>
      </w:r>
      <w:r w:rsidRPr="00D67953">
        <w:rPr>
          <w:color w:val="FF0000"/>
        </w:rPr>
        <w:sym w:font="Symbol" w:char="F0A9"/>
      </w:r>
      <w:r>
        <w:t xml:space="preserve"> pergunta qual é. As respostas:</w:t>
      </w:r>
    </w:p>
    <w:p w:rsidR="00730B96" w:rsidRDefault="00730B96" w:rsidP="00730B96">
      <w:pPr>
        <w:pStyle w:val="PargrafodaLista"/>
        <w:numPr>
          <w:ilvl w:val="4"/>
          <w:numId w:val="2"/>
        </w:numPr>
        <w:spacing w:after="0" w:line="240" w:lineRule="auto"/>
        <w:jc w:val="both"/>
      </w:pPr>
      <w:r>
        <w:t>3</w:t>
      </w:r>
      <w:r w:rsidRPr="00990375">
        <w:rPr>
          <w:color w:val="0070C0"/>
        </w:rPr>
        <w:sym w:font="Symbol" w:char="F0AA"/>
      </w:r>
      <w:r>
        <w:t xml:space="preserve"> - </w:t>
      </w:r>
      <w:r w:rsidRPr="00A33BBF">
        <w:rPr>
          <w:color w:val="00B050"/>
        </w:rPr>
        <w:sym w:font="Symbol" w:char="F0A7"/>
      </w:r>
      <w:r>
        <w:t xml:space="preserve"> 5º</w:t>
      </w:r>
    </w:p>
    <w:p w:rsidR="00730B96" w:rsidRDefault="00730B96" w:rsidP="00730B96">
      <w:pPr>
        <w:pStyle w:val="PargrafodaLista"/>
        <w:numPr>
          <w:ilvl w:val="4"/>
          <w:numId w:val="2"/>
        </w:numPr>
        <w:spacing w:after="0" w:line="240" w:lineRule="auto"/>
        <w:jc w:val="both"/>
      </w:pPr>
      <w:r>
        <w:t xml:space="preserve">ST – </w:t>
      </w:r>
      <w:r w:rsidRPr="00FF2301">
        <w:rPr>
          <w:color w:val="E36C0A" w:themeColor="accent6" w:themeShade="BF"/>
        </w:rPr>
        <w:sym w:font="Symbol" w:char="F0A8"/>
      </w:r>
      <w:r>
        <w:t xml:space="preserve"> 5º</w:t>
      </w:r>
    </w:p>
    <w:p w:rsidR="00730B96" w:rsidRDefault="00730B96" w:rsidP="00730B96">
      <w:pPr>
        <w:pStyle w:val="PargrafodaLista"/>
        <w:numPr>
          <w:ilvl w:val="3"/>
          <w:numId w:val="2"/>
        </w:numPr>
        <w:spacing w:after="0" w:line="240" w:lineRule="auto"/>
        <w:jc w:val="both"/>
      </w:pPr>
      <w:r>
        <w:t>3</w:t>
      </w:r>
      <w:r w:rsidRPr="00D67953">
        <w:rPr>
          <w:color w:val="FF0000"/>
        </w:rPr>
        <w:sym w:font="Symbol" w:char="F0A9"/>
      </w:r>
      <w:r>
        <w:t xml:space="preserve"> (tenho </w:t>
      </w:r>
      <w:proofErr w:type="gramStart"/>
      <w:r>
        <w:t>4</w:t>
      </w:r>
      <w:proofErr w:type="gramEnd"/>
      <w:r>
        <w:t xml:space="preserve"> cartas de </w:t>
      </w:r>
      <w:r w:rsidRPr="00A33BBF">
        <w:rPr>
          <w:color w:val="00B050"/>
        </w:rPr>
        <w:sym w:font="Symbol" w:char="F0A7"/>
      </w:r>
      <w:r>
        <w:t xml:space="preserve">, mas não de </w:t>
      </w:r>
      <w:r w:rsidRPr="00FF2301">
        <w:rPr>
          <w:color w:val="E36C0A" w:themeColor="accent6" w:themeShade="BF"/>
        </w:rPr>
        <w:sym w:font="Symbol" w:char="F0A8"/>
      </w:r>
      <w:r>
        <w:t>)</w:t>
      </w:r>
    </w:p>
    <w:p w:rsidR="00730B96" w:rsidRDefault="00730B96" w:rsidP="00730B96">
      <w:pPr>
        <w:pStyle w:val="PargrafodaLista"/>
        <w:numPr>
          <w:ilvl w:val="3"/>
          <w:numId w:val="2"/>
        </w:numPr>
        <w:spacing w:after="0" w:line="240" w:lineRule="auto"/>
        <w:jc w:val="both"/>
      </w:pPr>
      <w:r>
        <w:t>3</w:t>
      </w:r>
      <w:r w:rsidRPr="00990375">
        <w:rPr>
          <w:color w:val="0070C0"/>
        </w:rPr>
        <w:sym w:font="Symbol" w:char="F0AA"/>
      </w:r>
      <w:r>
        <w:t xml:space="preserve"> (tenho </w:t>
      </w:r>
      <w:proofErr w:type="gramStart"/>
      <w:r>
        <w:t>4</w:t>
      </w:r>
      <w:proofErr w:type="gramEnd"/>
      <w:r>
        <w:t xml:space="preserve"> cartas de </w:t>
      </w:r>
      <w:r w:rsidRPr="00FF2301">
        <w:rPr>
          <w:color w:val="E36C0A" w:themeColor="accent6" w:themeShade="BF"/>
        </w:rPr>
        <w:sym w:font="Symbol" w:char="F0A8"/>
      </w:r>
      <w:r>
        <w:t xml:space="preserve">, mas não de </w:t>
      </w:r>
      <w:r w:rsidRPr="00A33BBF">
        <w:rPr>
          <w:color w:val="00B050"/>
        </w:rPr>
        <w:sym w:font="Symbol" w:char="F0A7"/>
      </w:r>
      <w:r>
        <w:t>)</w:t>
      </w:r>
    </w:p>
    <w:p w:rsidR="00730B96" w:rsidRDefault="00730B96" w:rsidP="00730B96">
      <w:pPr>
        <w:pStyle w:val="PargrafodaLista"/>
        <w:numPr>
          <w:ilvl w:val="3"/>
          <w:numId w:val="2"/>
        </w:numPr>
        <w:spacing w:after="0" w:line="240" w:lineRule="auto"/>
        <w:jc w:val="both"/>
      </w:pPr>
      <w:proofErr w:type="gramStart"/>
      <w:r>
        <w:t>3ST</w:t>
      </w:r>
      <w:proofErr w:type="gramEnd"/>
      <w:r>
        <w:t xml:space="preserve"> (tenho 4-4 nos pobres)</w:t>
      </w:r>
    </w:p>
    <w:p w:rsidR="00DF78E1" w:rsidRDefault="00DF78E1" w:rsidP="00DF78E1">
      <w:pPr>
        <w:pStyle w:val="PargrafodaLista"/>
        <w:numPr>
          <w:ilvl w:val="2"/>
          <w:numId w:val="2"/>
        </w:numPr>
        <w:spacing w:after="0" w:line="240" w:lineRule="auto"/>
        <w:jc w:val="both"/>
      </w:pPr>
      <w:proofErr w:type="gramStart"/>
      <w:r>
        <w:t>1ST</w:t>
      </w:r>
      <w:proofErr w:type="gramEnd"/>
      <w:r>
        <w:t xml:space="preserve"> – 2</w:t>
      </w:r>
      <w:r w:rsidRPr="00A33BBF">
        <w:rPr>
          <w:color w:val="00B050"/>
        </w:rPr>
        <w:sym w:font="Symbol" w:char="F0A7"/>
      </w:r>
      <w:r>
        <w:t>/2</w:t>
      </w:r>
      <w:r w:rsidRPr="00FF2301">
        <w:rPr>
          <w:color w:val="E36C0A" w:themeColor="accent6" w:themeShade="BF"/>
        </w:rPr>
        <w:sym w:font="Symbol" w:char="F0A8"/>
      </w:r>
      <w:r>
        <w:t xml:space="preserve"> - 3</w:t>
      </w:r>
      <w:r w:rsidRPr="00FF2301">
        <w:rPr>
          <w:color w:val="E36C0A" w:themeColor="accent6" w:themeShade="BF"/>
        </w:rPr>
        <w:sym w:font="Symbol" w:char="F0A8"/>
      </w:r>
      <w:r>
        <w:t xml:space="preserve">. Neste caso é o </w:t>
      </w:r>
      <w:r>
        <w:rPr>
          <w:b/>
        </w:rPr>
        <w:t>respondedor</w:t>
      </w:r>
      <w:r>
        <w:t xml:space="preserve"> quem tem um pobre quinto que deseja mostrar. O abridor pergunta qual é com 3</w:t>
      </w:r>
      <w:r w:rsidRPr="00D67953">
        <w:rPr>
          <w:color w:val="FF0000"/>
        </w:rPr>
        <w:sym w:font="Symbol" w:char="F0A9"/>
      </w:r>
      <w:r>
        <w:t xml:space="preserve"> e o respondedor indica </w:t>
      </w:r>
      <w:r w:rsidRPr="00A33BBF">
        <w:rPr>
          <w:color w:val="00B050"/>
        </w:rPr>
        <w:sym w:font="Symbol" w:char="F0A7"/>
      </w:r>
      <w:r>
        <w:t xml:space="preserve"> com </w:t>
      </w:r>
      <w:proofErr w:type="gramStart"/>
      <w:r>
        <w:t>3</w:t>
      </w:r>
      <w:r w:rsidRPr="00990375">
        <w:rPr>
          <w:color w:val="0070C0"/>
        </w:rPr>
        <w:sym w:font="Symbol" w:char="F0AA"/>
      </w:r>
      <w:r>
        <w:t xml:space="preserve"> e </w:t>
      </w:r>
      <w:r w:rsidRPr="00FF2301">
        <w:rPr>
          <w:color w:val="E36C0A" w:themeColor="accent6" w:themeShade="BF"/>
        </w:rPr>
        <w:sym w:font="Symbol" w:char="F0A8"/>
      </w:r>
      <w:r>
        <w:t xml:space="preserve"> com 3ST</w:t>
      </w:r>
      <w:proofErr w:type="gramEnd"/>
      <w:r>
        <w:t>.</w:t>
      </w:r>
    </w:p>
    <w:p w:rsidR="00DF78E1" w:rsidRDefault="00DF78E1" w:rsidP="00DF78E1">
      <w:pPr>
        <w:pStyle w:val="PargrafodaLista"/>
        <w:numPr>
          <w:ilvl w:val="1"/>
          <w:numId w:val="2"/>
        </w:numPr>
        <w:spacing w:after="0" w:line="240" w:lineRule="auto"/>
        <w:jc w:val="both"/>
      </w:pPr>
      <w:r>
        <w:t xml:space="preserve">O interessante do </w:t>
      </w:r>
      <w:proofErr w:type="spellStart"/>
      <w:r>
        <w:t>stayman</w:t>
      </w:r>
      <w:proofErr w:type="spellEnd"/>
      <w:r>
        <w:t xml:space="preserve"> em naipe pobre é que é possível convidar/descrever a mão mais forte SEM ULTRAPASSAR O NÍVEL DE 3ST</w:t>
      </w:r>
      <w:proofErr w:type="gramStart"/>
      <w:r>
        <w:t>!!!</w:t>
      </w:r>
      <w:proofErr w:type="gramEnd"/>
    </w:p>
    <w:p w:rsidR="009145E1" w:rsidRDefault="00DF78E1" w:rsidP="009145E1">
      <w:pPr>
        <w:pStyle w:val="PargrafodaLista"/>
        <w:numPr>
          <w:ilvl w:val="1"/>
          <w:numId w:val="2"/>
        </w:numPr>
        <w:spacing w:after="0" w:line="240" w:lineRule="auto"/>
        <w:jc w:val="both"/>
      </w:pPr>
      <w:r>
        <w:rPr>
          <w:noProof/>
          <w:lang w:eastAsia="pt-BR"/>
        </w:rPr>
        <w:drawing>
          <wp:anchor distT="0" distB="0" distL="114300" distR="114300" simplePos="0" relativeHeight="251668480" behindDoc="1" locked="0" layoutInCell="1" allowOverlap="1">
            <wp:simplePos x="0" y="0"/>
            <wp:positionH relativeFrom="column">
              <wp:posOffset>3367405</wp:posOffset>
            </wp:positionH>
            <wp:positionV relativeFrom="paragraph">
              <wp:posOffset>312420</wp:posOffset>
            </wp:positionV>
            <wp:extent cx="2082165" cy="1391920"/>
            <wp:effectExtent l="19050" t="0" r="0" b="0"/>
            <wp:wrapTight wrapText="bothSides">
              <wp:wrapPolygon edited="0">
                <wp:start x="-198" y="0"/>
                <wp:lineTo x="-198" y="21285"/>
                <wp:lineTo x="21541" y="21285"/>
                <wp:lineTo x="21541" y="0"/>
                <wp:lineTo x="-198" y="0"/>
              </wp:wrapPolygon>
            </wp:wrapTight>
            <wp:docPr id="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29120" t="13420" r="32255" b="40699"/>
                    <a:stretch>
                      <a:fillRect/>
                    </a:stretch>
                  </pic:blipFill>
                  <pic:spPr bwMode="auto">
                    <a:xfrm>
                      <a:off x="0" y="0"/>
                      <a:ext cx="2082165" cy="1391920"/>
                    </a:xfrm>
                    <a:prstGeom prst="rect">
                      <a:avLst/>
                    </a:prstGeom>
                    <a:noFill/>
                    <a:ln w="9525">
                      <a:noFill/>
                      <a:miter lim="800000"/>
                      <a:headEnd/>
                      <a:tailEnd/>
                    </a:ln>
                  </pic:spPr>
                </pic:pic>
              </a:graphicData>
            </a:graphic>
          </wp:anchor>
        </w:drawing>
      </w:r>
      <w:r w:rsidR="009145E1">
        <w:t xml:space="preserve">O </w:t>
      </w:r>
      <w:proofErr w:type="spellStart"/>
      <w:r w:rsidR="009145E1">
        <w:t>stayman</w:t>
      </w:r>
      <w:proofErr w:type="spellEnd"/>
      <w:r w:rsidR="009145E1">
        <w:t xml:space="preserve"> de naipe pobre é uma leve tentativa de ‘</w:t>
      </w:r>
      <w:proofErr w:type="spellStart"/>
      <w:r w:rsidR="009145E1">
        <w:t>petit</w:t>
      </w:r>
      <w:proofErr w:type="spellEnd"/>
      <w:r w:rsidR="009145E1">
        <w:t>’ em pobre (caso o respondedor tenha mão cujo limite claro seja ‘game’ ele não deve sair por aí perguntando sobre naipe pobre, a não ser que sua mão seja completamente desapropriada para jogar em ST.</w:t>
      </w:r>
      <w:r w:rsidR="007B4C75">
        <w:t xml:space="preserve"> Veja este exemplo: nesta mão, este tem tão-somente um convite a 3ST depois da abertura de 1ST do parceiro. Falta força...</w:t>
      </w:r>
    </w:p>
    <w:p w:rsidR="008F49BF" w:rsidRDefault="008F49BF" w:rsidP="008F49BF">
      <w:pPr>
        <w:spacing w:after="0" w:line="240" w:lineRule="auto"/>
        <w:jc w:val="both"/>
      </w:pPr>
    </w:p>
    <w:p w:rsidR="008F49BF" w:rsidRDefault="008F49BF" w:rsidP="008F49BF">
      <w:pPr>
        <w:spacing w:after="0" w:line="240" w:lineRule="auto"/>
        <w:jc w:val="center"/>
      </w:pPr>
      <w:r>
        <w:t xml:space="preserve">Aula </w:t>
      </w:r>
      <w:proofErr w:type="gramStart"/>
      <w:r>
        <w:t>3</w:t>
      </w:r>
      <w:proofErr w:type="gramEnd"/>
    </w:p>
    <w:p w:rsidR="008F49BF" w:rsidRDefault="008F49BF" w:rsidP="008F49BF">
      <w:pPr>
        <w:spacing w:after="0" w:line="240" w:lineRule="auto"/>
        <w:jc w:val="both"/>
      </w:pPr>
    </w:p>
    <w:p w:rsidR="00D10663" w:rsidRDefault="00D10663" w:rsidP="00D10663">
      <w:pPr>
        <w:pStyle w:val="PargrafodaLista"/>
        <w:numPr>
          <w:ilvl w:val="1"/>
          <w:numId w:val="2"/>
        </w:numPr>
        <w:spacing w:after="0" w:line="240" w:lineRule="auto"/>
        <w:jc w:val="both"/>
      </w:pPr>
      <w:r>
        <w:t xml:space="preserve">Tentativas de </w:t>
      </w:r>
      <w:r w:rsidR="009145E1">
        <w:t>‘</w:t>
      </w:r>
      <w:proofErr w:type="spellStart"/>
      <w:r>
        <w:t>slam</w:t>
      </w:r>
      <w:proofErr w:type="spellEnd"/>
      <w:r w:rsidR="009145E1">
        <w:t>’. Quando o respondedor percebe que a mão está na região de ‘</w:t>
      </w:r>
      <w:proofErr w:type="spellStart"/>
      <w:r w:rsidR="009145E1">
        <w:t>petit</w:t>
      </w:r>
      <w:proofErr w:type="spellEnd"/>
      <w:r w:rsidR="009145E1">
        <w:t>’(ou ‘</w:t>
      </w:r>
      <w:proofErr w:type="spellStart"/>
      <w:r w:rsidR="009145E1">
        <w:t>grand</w:t>
      </w:r>
      <w:proofErr w:type="spellEnd"/>
      <w:r w:rsidR="009145E1">
        <w:t>’, se for o caso), ele deve organizar o leilão para conduzir a parceria ao nível correto.</w:t>
      </w:r>
    </w:p>
    <w:p w:rsidR="00D10663" w:rsidRDefault="00D10663" w:rsidP="00D10663">
      <w:pPr>
        <w:pStyle w:val="PargrafodaLista"/>
        <w:numPr>
          <w:ilvl w:val="2"/>
          <w:numId w:val="2"/>
        </w:numPr>
        <w:spacing w:after="0" w:line="240" w:lineRule="auto"/>
        <w:jc w:val="both"/>
      </w:pPr>
      <w:r w:rsidRPr="002B584D">
        <w:rPr>
          <w:b/>
        </w:rPr>
        <w:t xml:space="preserve">Em </w:t>
      </w:r>
      <w:r w:rsidR="009145E1" w:rsidRPr="002B584D">
        <w:rPr>
          <w:b/>
        </w:rPr>
        <w:t>ST</w:t>
      </w:r>
      <w:r w:rsidR="009145E1">
        <w:t xml:space="preserve">. As características deste tratamento </w:t>
      </w:r>
      <w:proofErr w:type="gramStart"/>
      <w:r w:rsidR="009145E1">
        <w:t>são,</w:t>
      </w:r>
      <w:proofErr w:type="gramEnd"/>
      <w:r w:rsidR="009145E1">
        <w:t xml:space="preserve"> em geral:</w:t>
      </w:r>
    </w:p>
    <w:p w:rsidR="009145E1" w:rsidRDefault="009145E1" w:rsidP="009145E1">
      <w:pPr>
        <w:pStyle w:val="PargrafodaLista"/>
        <w:numPr>
          <w:ilvl w:val="3"/>
          <w:numId w:val="2"/>
        </w:numPr>
        <w:spacing w:after="0" w:line="240" w:lineRule="auto"/>
        <w:jc w:val="both"/>
      </w:pPr>
      <w:r>
        <w:t>A mão do respondedor também é balanceada</w:t>
      </w:r>
    </w:p>
    <w:p w:rsidR="009145E1" w:rsidRDefault="009145E1" w:rsidP="009145E1">
      <w:pPr>
        <w:pStyle w:val="PargrafodaLista"/>
        <w:numPr>
          <w:ilvl w:val="3"/>
          <w:numId w:val="2"/>
        </w:numPr>
        <w:spacing w:after="0" w:line="240" w:lineRule="auto"/>
        <w:jc w:val="both"/>
      </w:pPr>
      <w:r>
        <w:t>A mão parece não ter ‘</w:t>
      </w:r>
      <w:proofErr w:type="spellStart"/>
      <w:r>
        <w:t>fit</w:t>
      </w:r>
      <w:proofErr w:type="spellEnd"/>
      <w:r>
        <w:t>’ 8º, quer em rico, quer em pobre</w:t>
      </w:r>
    </w:p>
    <w:p w:rsidR="009145E1" w:rsidRDefault="009145E1" w:rsidP="009145E1">
      <w:pPr>
        <w:pStyle w:val="PargrafodaLista"/>
        <w:numPr>
          <w:ilvl w:val="3"/>
          <w:numId w:val="2"/>
        </w:numPr>
        <w:spacing w:after="0" w:line="240" w:lineRule="auto"/>
        <w:jc w:val="both"/>
      </w:pPr>
      <w:r>
        <w:t>O “peso” dos pontos justifica a investigação e, mais raramente,</w:t>
      </w:r>
    </w:p>
    <w:p w:rsidR="009145E1" w:rsidRDefault="009145E1" w:rsidP="009145E1">
      <w:pPr>
        <w:pStyle w:val="PargrafodaLista"/>
        <w:numPr>
          <w:ilvl w:val="3"/>
          <w:numId w:val="2"/>
        </w:numPr>
        <w:spacing w:after="0" w:line="240" w:lineRule="auto"/>
        <w:jc w:val="both"/>
      </w:pPr>
      <w:r>
        <w:lastRenderedPageBreak/>
        <w:t>O respondedor tem um naipe sólido que produzirá a maior parte da vazas (ainda que seja naipe rico)</w:t>
      </w:r>
    </w:p>
    <w:p w:rsidR="009145E1" w:rsidRDefault="009145E1" w:rsidP="009145E1">
      <w:pPr>
        <w:pStyle w:val="PargrafodaLista"/>
        <w:numPr>
          <w:ilvl w:val="2"/>
          <w:numId w:val="2"/>
        </w:numPr>
        <w:spacing w:after="0" w:line="240" w:lineRule="auto"/>
        <w:jc w:val="both"/>
      </w:pPr>
      <w:r>
        <w:t>O convite em ST é muito simples: 1ST – 4ST é convite a ‘</w:t>
      </w:r>
      <w:proofErr w:type="spellStart"/>
      <w:r>
        <w:t>petit</w:t>
      </w:r>
      <w:proofErr w:type="spellEnd"/>
      <w:r>
        <w:t xml:space="preserve">’. O abridor, com mais que o mínimo, aceita, marcando os ases, e não aceita, passando. </w:t>
      </w:r>
      <w:proofErr w:type="gramStart"/>
      <w:r>
        <w:t>1ST</w:t>
      </w:r>
      <w:proofErr w:type="gramEnd"/>
      <w:r>
        <w:t xml:space="preserve"> – 5ST é convite a ‘</w:t>
      </w:r>
      <w:proofErr w:type="spellStart"/>
      <w:r>
        <w:t>grand</w:t>
      </w:r>
      <w:proofErr w:type="spellEnd"/>
      <w:r>
        <w:t xml:space="preserve">’. O abridor aceita marcando os ases e não aceita </w:t>
      </w:r>
      <w:r w:rsidRPr="009145E1">
        <w:rPr>
          <w:b/>
        </w:rPr>
        <w:t>MARCANDO 6ST</w:t>
      </w:r>
      <w:r>
        <w:rPr>
          <w:rStyle w:val="Refdenotaderodap"/>
          <w:b/>
        </w:rPr>
        <w:footnoteReference w:id="5"/>
      </w:r>
      <w:proofErr w:type="gramStart"/>
      <w:r w:rsidRPr="009145E1">
        <w:rPr>
          <w:b/>
        </w:rPr>
        <w:t>!!!!</w:t>
      </w:r>
      <w:proofErr w:type="gramEnd"/>
    </w:p>
    <w:p w:rsidR="007B4C75" w:rsidRDefault="00D10663" w:rsidP="007B4C75">
      <w:pPr>
        <w:pStyle w:val="PargrafodaLista"/>
        <w:numPr>
          <w:ilvl w:val="2"/>
          <w:numId w:val="2"/>
        </w:numPr>
        <w:spacing w:after="0" w:line="240" w:lineRule="auto"/>
        <w:jc w:val="both"/>
      </w:pPr>
      <w:r w:rsidRPr="002B584D">
        <w:rPr>
          <w:b/>
        </w:rPr>
        <w:t>Em naipe rico</w:t>
      </w:r>
      <w:r w:rsidR="007B4C75">
        <w:t>. Em geral são os leilões mais fáceis, porque já foi identificado o ‘</w:t>
      </w:r>
      <w:proofErr w:type="spellStart"/>
      <w:r w:rsidR="007B4C75">
        <w:t>fit</w:t>
      </w:r>
      <w:proofErr w:type="spellEnd"/>
      <w:r w:rsidR="007B4C75">
        <w:t>’ em rico.</w:t>
      </w:r>
    </w:p>
    <w:p w:rsidR="00D10663" w:rsidRDefault="002B584D" w:rsidP="00D10663">
      <w:pPr>
        <w:pStyle w:val="PargrafodaLista"/>
        <w:numPr>
          <w:ilvl w:val="2"/>
          <w:numId w:val="2"/>
        </w:numPr>
        <w:spacing w:after="0" w:line="240" w:lineRule="auto"/>
        <w:jc w:val="both"/>
      </w:pPr>
      <w:r>
        <w:rPr>
          <w:b/>
          <w:noProof/>
          <w:lang w:eastAsia="pt-BR"/>
        </w:rPr>
        <w:drawing>
          <wp:anchor distT="0" distB="0" distL="114300" distR="114300" simplePos="0" relativeHeight="251674624" behindDoc="1" locked="0" layoutInCell="1" allowOverlap="1">
            <wp:simplePos x="0" y="0"/>
            <wp:positionH relativeFrom="column">
              <wp:posOffset>3360420</wp:posOffset>
            </wp:positionH>
            <wp:positionV relativeFrom="paragraph">
              <wp:posOffset>4318000</wp:posOffset>
            </wp:positionV>
            <wp:extent cx="2116455" cy="1780540"/>
            <wp:effectExtent l="19050" t="0" r="0" b="0"/>
            <wp:wrapTight wrapText="bothSides">
              <wp:wrapPolygon edited="0">
                <wp:start x="-194" y="0"/>
                <wp:lineTo x="-194" y="21261"/>
                <wp:lineTo x="21581" y="21261"/>
                <wp:lineTo x="21581" y="0"/>
                <wp:lineTo x="-194" y="0"/>
              </wp:wrapPolygon>
            </wp:wrapTight>
            <wp:docPr id="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28876" t="12338" r="31883" b="29004"/>
                    <a:stretch>
                      <a:fillRect/>
                    </a:stretch>
                  </pic:blipFill>
                  <pic:spPr bwMode="auto">
                    <a:xfrm>
                      <a:off x="0" y="0"/>
                      <a:ext cx="2116455" cy="1780540"/>
                    </a:xfrm>
                    <a:prstGeom prst="rect">
                      <a:avLst/>
                    </a:prstGeom>
                    <a:noFill/>
                    <a:ln w="9525">
                      <a:noFill/>
                      <a:miter lim="800000"/>
                      <a:headEnd/>
                      <a:tailEnd/>
                    </a:ln>
                  </pic:spPr>
                </pic:pic>
              </a:graphicData>
            </a:graphic>
          </wp:anchor>
        </w:drawing>
      </w:r>
      <w:r w:rsidR="00C625EA" w:rsidRPr="002B584D">
        <w:rPr>
          <w:b/>
          <w:noProof/>
          <w:lang w:eastAsia="pt-BR"/>
        </w:rPr>
        <w:drawing>
          <wp:anchor distT="0" distB="0" distL="114300" distR="114300" simplePos="0" relativeHeight="251672576" behindDoc="1" locked="0" layoutInCell="1" allowOverlap="1">
            <wp:simplePos x="0" y="0"/>
            <wp:positionH relativeFrom="column">
              <wp:posOffset>3360420</wp:posOffset>
            </wp:positionH>
            <wp:positionV relativeFrom="paragraph">
              <wp:posOffset>2230120</wp:posOffset>
            </wp:positionV>
            <wp:extent cx="2082165" cy="1774190"/>
            <wp:effectExtent l="19050" t="0" r="0" b="0"/>
            <wp:wrapTight wrapText="bothSides">
              <wp:wrapPolygon edited="0">
                <wp:start x="-198" y="0"/>
                <wp:lineTo x="-198" y="21337"/>
                <wp:lineTo x="21541" y="21337"/>
                <wp:lineTo x="21541" y="0"/>
                <wp:lineTo x="-198" y="0"/>
              </wp:wrapPolygon>
            </wp:wrapTight>
            <wp:docPr id="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20351" t="13203" r="40728" b="28318"/>
                    <a:stretch>
                      <a:fillRect/>
                    </a:stretch>
                  </pic:blipFill>
                  <pic:spPr bwMode="auto">
                    <a:xfrm>
                      <a:off x="0" y="0"/>
                      <a:ext cx="2082165" cy="1774190"/>
                    </a:xfrm>
                    <a:prstGeom prst="rect">
                      <a:avLst/>
                    </a:prstGeom>
                    <a:noFill/>
                    <a:ln w="9525">
                      <a:noFill/>
                      <a:miter lim="800000"/>
                      <a:headEnd/>
                      <a:tailEnd/>
                    </a:ln>
                  </pic:spPr>
                </pic:pic>
              </a:graphicData>
            </a:graphic>
          </wp:anchor>
        </w:drawing>
      </w:r>
      <w:r w:rsidR="00C625EA" w:rsidRPr="002B584D">
        <w:rPr>
          <w:b/>
          <w:noProof/>
          <w:lang w:eastAsia="pt-BR"/>
        </w:rPr>
        <w:drawing>
          <wp:anchor distT="0" distB="0" distL="114300" distR="114300" simplePos="0" relativeHeight="251670528" behindDoc="1" locked="0" layoutInCell="1" allowOverlap="1">
            <wp:simplePos x="0" y="0"/>
            <wp:positionH relativeFrom="column">
              <wp:posOffset>3360420</wp:posOffset>
            </wp:positionH>
            <wp:positionV relativeFrom="paragraph">
              <wp:posOffset>203200</wp:posOffset>
            </wp:positionV>
            <wp:extent cx="2103120" cy="1787525"/>
            <wp:effectExtent l="19050" t="0" r="0" b="0"/>
            <wp:wrapTight wrapText="bothSides">
              <wp:wrapPolygon edited="0">
                <wp:start x="-196" y="0"/>
                <wp:lineTo x="-196" y="21408"/>
                <wp:lineTo x="21522" y="21408"/>
                <wp:lineTo x="21522" y="0"/>
                <wp:lineTo x="-196" y="0"/>
              </wp:wrapPolygon>
            </wp:wrapTight>
            <wp:docPr id="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20595" t="12987" r="40419" b="28139"/>
                    <a:stretch>
                      <a:fillRect/>
                    </a:stretch>
                  </pic:blipFill>
                  <pic:spPr bwMode="auto">
                    <a:xfrm>
                      <a:off x="0" y="0"/>
                      <a:ext cx="2103120" cy="1787525"/>
                    </a:xfrm>
                    <a:prstGeom prst="rect">
                      <a:avLst/>
                    </a:prstGeom>
                    <a:noFill/>
                    <a:ln w="9525">
                      <a:noFill/>
                      <a:miter lim="800000"/>
                      <a:headEnd/>
                      <a:tailEnd/>
                    </a:ln>
                  </pic:spPr>
                </pic:pic>
              </a:graphicData>
            </a:graphic>
          </wp:anchor>
        </w:drawing>
      </w:r>
      <w:r w:rsidR="00D10663" w:rsidRPr="002B584D">
        <w:rPr>
          <w:b/>
        </w:rPr>
        <w:t>Em naipe pobre</w:t>
      </w:r>
      <w:r w:rsidR="007B4C75">
        <w:t>. A mão ou passa por um '</w:t>
      </w:r>
      <w:proofErr w:type="spellStart"/>
      <w:r w:rsidR="007B4C75">
        <w:t>transfer</w:t>
      </w:r>
      <w:proofErr w:type="spellEnd"/>
      <w:r w:rsidR="007B4C75">
        <w:t>' para pobre seguido de ‘</w:t>
      </w:r>
      <w:proofErr w:type="spellStart"/>
      <w:r w:rsidR="007B4C75">
        <w:t>cue</w:t>
      </w:r>
      <w:proofErr w:type="spellEnd"/>
      <w:r w:rsidR="007B4C75">
        <w:t xml:space="preserve"> </w:t>
      </w:r>
      <w:proofErr w:type="spellStart"/>
      <w:proofErr w:type="gramStart"/>
      <w:r w:rsidR="007B4C75">
        <w:t>bid</w:t>
      </w:r>
      <w:proofErr w:type="spellEnd"/>
      <w:proofErr w:type="gramEnd"/>
      <w:r w:rsidR="007B4C75">
        <w:t xml:space="preserve">’ ou ainda de pedida de ás ou entra na </w:t>
      </w:r>
      <w:proofErr w:type="spellStart"/>
      <w:r w:rsidR="007B4C75">
        <w:t>sequência</w:t>
      </w:r>
      <w:proofErr w:type="spellEnd"/>
      <w:r w:rsidR="007B4C75">
        <w:t xml:space="preserve"> de </w:t>
      </w:r>
      <w:proofErr w:type="spellStart"/>
      <w:r w:rsidR="007B4C75">
        <w:t>stayman</w:t>
      </w:r>
      <w:proofErr w:type="spellEnd"/>
      <w:r w:rsidR="007B4C75">
        <w:t xml:space="preserve"> de naipe pobre. Alguns exemplos:</w:t>
      </w:r>
      <w:r w:rsidR="00C625EA" w:rsidRPr="00C625EA">
        <w:rPr>
          <w:noProof/>
          <w:lang w:eastAsia="pt-BR"/>
        </w:rPr>
        <w:t xml:space="preserve"> </w:t>
      </w:r>
      <w:r w:rsidR="00C625EA">
        <w:rPr>
          <w:noProof/>
          <w:lang w:eastAsia="pt-BR"/>
        </w:rPr>
        <w:t>na bolsa 1 ao lado, norte abre em 1ST. Sul marca 2</w:t>
      </w:r>
      <w:r w:rsidR="00C625EA" w:rsidRPr="00C625EA">
        <w:rPr>
          <w:noProof/>
          <w:color w:val="00B050"/>
          <w:lang w:eastAsia="pt-BR"/>
        </w:rPr>
        <w:sym w:font="Symbol" w:char="F0A7"/>
      </w:r>
      <w:r w:rsidR="00C625EA">
        <w:rPr>
          <w:noProof/>
          <w:lang w:eastAsia="pt-BR"/>
        </w:rPr>
        <w:t xml:space="preserve"> e ouve 2</w:t>
      </w:r>
      <w:r w:rsidR="00C625EA" w:rsidRPr="00C625EA">
        <w:rPr>
          <w:noProof/>
          <w:color w:val="E36C0A" w:themeColor="accent6" w:themeShade="BF"/>
          <w:lang w:eastAsia="pt-BR"/>
        </w:rPr>
        <w:sym w:font="Symbol" w:char="F0A8"/>
      </w:r>
      <w:r w:rsidR="00C625EA">
        <w:rPr>
          <w:noProof/>
          <w:lang w:eastAsia="pt-BR"/>
        </w:rPr>
        <w:t>. Ele então marca 3</w:t>
      </w:r>
      <w:r w:rsidR="00C625EA" w:rsidRPr="00C625EA">
        <w:rPr>
          <w:noProof/>
          <w:color w:val="00B050"/>
          <w:lang w:eastAsia="pt-BR"/>
        </w:rPr>
        <w:sym w:font="Symbol" w:char="F0A7"/>
      </w:r>
      <w:r w:rsidR="00C625EA">
        <w:rPr>
          <w:noProof/>
          <w:lang w:eastAsia="pt-BR"/>
        </w:rPr>
        <w:t>, recebendo a resposta de 3ST (‘tenho 4-4 nos pobres’). Agora sul pode marcar 4</w:t>
      </w:r>
      <w:r w:rsidR="00C625EA" w:rsidRPr="00C625EA">
        <w:rPr>
          <w:noProof/>
          <w:color w:val="E36C0A" w:themeColor="accent6" w:themeShade="BF"/>
          <w:lang w:eastAsia="pt-BR"/>
        </w:rPr>
        <w:sym w:font="Symbol" w:char="F0A8"/>
      </w:r>
      <w:r w:rsidR="00C625EA">
        <w:rPr>
          <w:noProof/>
          <w:lang w:eastAsia="pt-BR"/>
        </w:rPr>
        <w:t>, ‘slammish’. Ao ouvir o ‘cue bid’ de 4</w:t>
      </w:r>
      <w:r w:rsidR="00C625EA" w:rsidRPr="00C625EA">
        <w:rPr>
          <w:noProof/>
          <w:color w:val="0070C0"/>
          <w:lang w:eastAsia="pt-BR"/>
        </w:rPr>
        <w:sym w:font="Symbol" w:char="F0AA"/>
      </w:r>
      <w:r w:rsidR="00C625EA">
        <w:rPr>
          <w:noProof/>
          <w:lang w:eastAsia="pt-BR"/>
        </w:rPr>
        <w:t xml:space="preserve"> do parceiro ele pode ou marcar diretamente ou verificar duplamente com 4ST. Na bolsa 8, oeste abre em 1ST </w:t>
      </w:r>
      <w:r>
        <w:rPr>
          <w:noProof/>
          <w:lang w:eastAsia="pt-BR"/>
        </w:rPr>
        <w:t>e este, com 16 pontos balanceados, investiga ‘slam’ em pobre depois de 1ST – 2</w:t>
      </w:r>
      <w:r w:rsidRPr="002B584D">
        <w:rPr>
          <w:noProof/>
          <w:color w:val="00B050"/>
          <w:lang w:eastAsia="pt-BR"/>
        </w:rPr>
        <w:sym w:font="Symbol" w:char="F0A7"/>
      </w:r>
      <w:r>
        <w:rPr>
          <w:noProof/>
          <w:lang w:eastAsia="pt-BR"/>
        </w:rPr>
        <w:t>/2</w:t>
      </w:r>
      <w:r w:rsidRPr="002B584D">
        <w:rPr>
          <w:noProof/>
          <w:color w:val="E36C0A" w:themeColor="accent6" w:themeShade="BF"/>
          <w:lang w:eastAsia="pt-BR"/>
        </w:rPr>
        <w:sym w:font="Symbol" w:char="F0A8"/>
      </w:r>
      <w:r>
        <w:rPr>
          <w:noProof/>
          <w:lang w:eastAsia="pt-BR"/>
        </w:rPr>
        <w:t xml:space="preserve">. Por que em pobre? Porque a mão está na regiao perigosa de 31-33 pontos com duas mãos balanceadas. A vaza extra gerada pelo contrato em naipe deverá ter peso importante. 6 </w:t>
      </w:r>
      <w:r w:rsidRPr="002B584D">
        <w:rPr>
          <w:noProof/>
          <w:color w:val="00B050"/>
          <w:lang w:eastAsia="pt-BR"/>
        </w:rPr>
        <w:sym w:font="Symbol" w:char="F0A7"/>
      </w:r>
      <w:r>
        <w:rPr>
          <w:noProof/>
          <w:lang w:eastAsia="pt-BR"/>
        </w:rPr>
        <w:t xml:space="preserve"> é batido desde que o carteador, após destrunfar, elimine os </w:t>
      </w:r>
      <w:r w:rsidRPr="002B584D">
        <w:rPr>
          <w:noProof/>
          <w:color w:val="E36C0A" w:themeColor="accent6" w:themeShade="BF"/>
          <w:lang w:eastAsia="pt-BR"/>
        </w:rPr>
        <w:sym w:font="Symbol" w:char="F0A8"/>
      </w:r>
      <w:r>
        <w:rPr>
          <w:noProof/>
          <w:lang w:eastAsia="pt-BR"/>
        </w:rPr>
        <w:t xml:space="preserve"> e conceda a terceira vaza de </w:t>
      </w:r>
      <w:r w:rsidRPr="002B584D">
        <w:rPr>
          <w:noProof/>
          <w:color w:val="0070C0"/>
          <w:lang w:eastAsia="pt-BR"/>
        </w:rPr>
        <w:sym w:font="Symbol" w:char="F0AA"/>
      </w:r>
      <w:r>
        <w:rPr>
          <w:noProof/>
          <w:lang w:eastAsia="pt-BR"/>
        </w:rPr>
        <w:t xml:space="preserve"> aos adversários. Que quer que ganhe a vaza tem ou que voltar corte e balda ou abrir </w:t>
      </w:r>
      <w:r w:rsidRPr="002B584D">
        <w:rPr>
          <w:noProof/>
          <w:color w:val="FF0000"/>
          <w:lang w:eastAsia="pt-BR"/>
        </w:rPr>
        <w:sym w:font="Symbol" w:char="F0A9"/>
      </w:r>
      <w:r>
        <w:rPr>
          <w:noProof/>
          <w:lang w:eastAsia="pt-BR"/>
        </w:rPr>
        <w:t xml:space="preserve">, o que resolve todos os problemas... no terceiro e </w:t>
      </w:r>
      <w:r w:rsidR="00CF2081">
        <w:rPr>
          <w:noProof/>
          <w:lang w:eastAsia="pt-BR"/>
        </w:rPr>
        <w:t>ú</w:t>
      </w:r>
      <w:r>
        <w:rPr>
          <w:noProof/>
          <w:lang w:eastAsia="pt-BR"/>
        </w:rPr>
        <w:t>ltimo exemplo, apresentamos uma mão complicada, onde os parceiro têm que diagnosticar em conjunto que não há ‘slam’: nesta bolsa 11 sul abre em 1</w:t>
      </w:r>
      <w:r w:rsidRPr="002B584D">
        <w:rPr>
          <w:noProof/>
          <w:color w:val="00B050"/>
          <w:lang w:eastAsia="pt-BR"/>
        </w:rPr>
        <w:sym w:font="Symbol" w:char="F0A7"/>
      </w:r>
      <w:r>
        <w:rPr>
          <w:noProof/>
          <w:lang w:eastAsia="pt-BR"/>
        </w:rPr>
        <w:t xml:space="preserve"> e ouve 1</w:t>
      </w:r>
      <w:r w:rsidRPr="002B584D">
        <w:rPr>
          <w:noProof/>
          <w:color w:val="E36C0A" w:themeColor="accent6" w:themeShade="BF"/>
          <w:lang w:eastAsia="pt-BR"/>
        </w:rPr>
        <w:sym w:font="Symbol" w:char="F0A8"/>
      </w:r>
      <w:r>
        <w:rPr>
          <w:noProof/>
          <w:lang w:eastAsia="pt-BR"/>
        </w:rPr>
        <w:t xml:space="preserve"> do parceiro. Ele então salta a 2ST mostrando seus 19 balanceados. O leilão então segue assim: 1</w:t>
      </w:r>
      <w:r w:rsidRPr="002B584D">
        <w:rPr>
          <w:noProof/>
          <w:color w:val="00B050"/>
          <w:lang w:eastAsia="pt-BR"/>
        </w:rPr>
        <w:sym w:font="Symbol" w:char="F0A7"/>
      </w:r>
      <w:r>
        <w:rPr>
          <w:noProof/>
          <w:lang w:eastAsia="pt-BR"/>
        </w:rPr>
        <w:t xml:space="preserve"> - 1</w:t>
      </w:r>
      <w:r w:rsidRPr="002B584D">
        <w:rPr>
          <w:noProof/>
          <w:color w:val="E36C0A" w:themeColor="accent6" w:themeShade="BF"/>
          <w:lang w:eastAsia="pt-BR"/>
        </w:rPr>
        <w:sym w:font="Symbol" w:char="F0A8"/>
      </w:r>
      <w:r>
        <w:rPr>
          <w:noProof/>
          <w:lang w:eastAsia="pt-BR"/>
        </w:rPr>
        <w:t>/2ST – 3</w:t>
      </w:r>
      <w:r w:rsidRPr="002B584D">
        <w:rPr>
          <w:noProof/>
          <w:color w:val="00B050"/>
          <w:lang w:eastAsia="pt-BR"/>
        </w:rPr>
        <w:sym w:font="Symbol" w:char="F0A7"/>
      </w:r>
      <w:r>
        <w:rPr>
          <w:noProof/>
          <w:lang w:eastAsia="pt-BR"/>
        </w:rPr>
        <w:t xml:space="preserve"> (stayman) – 3</w:t>
      </w:r>
      <w:r w:rsidRPr="002B584D">
        <w:rPr>
          <w:noProof/>
          <w:color w:val="FF0000"/>
          <w:lang w:eastAsia="pt-BR"/>
        </w:rPr>
        <w:sym w:font="Symbol" w:char="F0A9"/>
      </w:r>
      <w:r>
        <w:rPr>
          <w:noProof/>
          <w:lang w:eastAsia="pt-BR"/>
        </w:rPr>
        <w:t xml:space="preserve"> (naipe)/4</w:t>
      </w:r>
      <w:r w:rsidRPr="002B584D">
        <w:rPr>
          <w:noProof/>
          <w:color w:val="00B050"/>
          <w:lang w:eastAsia="pt-BR"/>
        </w:rPr>
        <w:sym w:font="Symbol" w:char="F0A7"/>
      </w:r>
      <w:r>
        <w:rPr>
          <w:noProof/>
          <w:lang w:eastAsia="pt-BR"/>
        </w:rPr>
        <w:t xml:space="preserve"> (‘slammish’mostrando o naipe 4º de </w:t>
      </w:r>
      <w:r w:rsidRPr="002B584D">
        <w:rPr>
          <w:noProof/>
          <w:color w:val="00B050"/>
          <w:lang w:eastAsia="pt-BR"/>
        </w:rPr>
        <w:sym w:font="Symbol" w:char="F0A7"/>
      </w:r>
      <w:r>
        <w:rPr>
          <w:noProof/>
          <w:lang w:eastAsia="pt-BR"/>
        </w:rPr>
        <w:t xml:space="preserve"> e, por </w:t>
      </w:r>
      <w:r>
        <w:rPr>
          <w:noProof/>
          <w:lang w:eastAsia="pt-BR"/>
        </w:rPr>
        <w:lastRenderedPageBreak/>
        <w:t xml:space="preserve">inferencia, o 5º de </w:t>
      </w:r>
      <w:r w:rsidRPr="002B584D">
        <w:rPr>
          <w:noProof/>
          <w:color w:val="E36C0A" w:themeColor="accent6" w:themeShade="BF"/>
          <w:lang w:eastAsia="pt-BR"/>
        </w:rPr>
        <w:sym w:font="Symbol" w:char="F0A8"/>
      </w:r>
      <w:r>
        <w:rPr>
          <w:noProof/>
          <w:lang w:eastAsia="pt-BR"/>
        </w:rPr>
        <w:t>) – 4</w:t>
      </w:r>
      <w:r w:rsidRPr="002B584D">
        <w:rPr>
          <w:noProof/>
          <w:color w:val="E36C0A" w:themeColor="accent6" w:themeShade="BF"/>
          <w:lang w:eastAsia="pt-BR"/>
        </w:rPr>
        <w:sym w:font="Symbol" w:char="F0A8"/>
      </w:r>
      <w:r>
        <w:rPr>
          <w:noProof/>
          <w:lang w:eastAsia="pt-BR"/>
        </w:rPr>
        <w:t xml:space="preserve"> (mostrando abono retardado de </w:t>
      </w:r>
      <w:r w:rsidRPr="002B584D">
        <w:rPr>
          <w:noProof/>
          <w:color w:val="E36C0A" w:themeColor="accent6" w:themeShade="BF"/>
          <w:lang w:eastAsia="pt-BR"/>
        </w:rPr>
        <w:sym w:font="Symbol" w:char="F0A8"/>
      </w:r>
      <w:r>
        <w:rPr>
          <w:noProof/>
          <w:lang w:eastAsia="pt-BR"/>
        </w:rPr>
        <w:t>)/5</w:t>
      </w:r>
      <w:r w:rsidRPr="002B584D">
        <w:rPr>
          <w:noProof/>
          <w:color w:val="00B050"/>
          <w:lang w:eastAsia="pt-BR"/>
        </w:rPr>
        <w:sym w:font="Symbol" w:char="F0A7"/>
      </w:r>
      <w:r>
        <w:rPr>
          <w:noProof/>
          <w:lang w:eastAsia="pt-BR"/>
        </w:rPr>
        <w:t xml:space="preserve"> (confirmando 4 cartas e negando ‘cue bid’ em rico) – passo (olhando com tristeza para a Q10 de </w:t>
      </w:r>
      <w:r w:rsidRPr="002B584D">
        <w:rPr>
          <w:noProof/>
          <w:color w:val="0070C0"/>
          <w:lang w:eastAsia="pt-BR"/>
        </w:rPr>
        <w:sym w:font="Symbol" w:char="F0AA"/>
      </w:r>
      <w:r>
        <w:rPr>
          <w:noProof/>
          <w:lang w:eastAsia="pt-BR"/>
        </w:rPr>
        <w:t>)</w:t>
      </w:r>
    </w:p>
    <w:p w:rsidR="00D10663" w:rsidRDefault="00D10663" w:rsidP="00D10663">
      <w:pPr>
        <w:pStyle w:val="PargrafodaLista"/>
        <w:numPr>
          <w:ilvl w:val="1"/>
          <w:numId w:val="2"/>
        </w:numPr>
        <w:spacing w:after="0" w:line="240" w:lineRule="auto"/>
        <w:jc w:val="both"/>
      </w:pPr>
      <w:proofErr w:type="spellStart"/>
      <w:r>
        <w:t>Smolen</w:t>
      </w:r>
      <w:proofErr w:type="spellEnd"/>
      <w:r w:rsidR="00755642">
        <w:t>. Outra arma importante no arsenal de uma dupla para aberturas em ST é o “</w:t>
      </w:r>
      <w:proofErr w:type="spellStart"/>
      <w:r w:rsidR="00755642">
        <w:t>Smolen</w:t>
      </w:r>
      <w:proofErr w:type="spellEnd"/>
      <w:r w:rsidR="00755642">
        <w:rPr>
          <w:rStyle w:val="Refdenotaderodap"/>
        </w:rPr>
        <w:footnoteReference w:id="6"/>
      </w:r>
      <w:r w:rsidR="00755642">
        <w:t>. Trata-se de conseguir comunicar ao parceiro uma distribuição 5-4 nos ricos e valores para ‘game’. O mecanismo é como a seguir:</w:t>
      </w:r>
    </w:p>
    <w:p w:rsidR="00755642" w:rsidRDefault="00755642" w:rsidP="00755642">
      <w:pPr>
        <w:pStyle w:val="PargrafodaLista"/>
        <w:numPr>
          <w:ilvl w:val="2"/>
          <w:numId w:val="2"/>
        </w:numPr>
        <w:spacing w:after="0" w:line="240" w:lineRule="auto"/>
        <w:jc w:val="both"/>
      </w:pPr>
      <w:proofErr w:type="gramStart"/>
      <w:r>
        <w:t>1ST</w:t>
      </w:r>
      <w:proofErr w:type="gramEnd"/>
      <w:r>
        <w:t xml:space="preserve"> – 2</w:t>
      </w:r>
      <w:r w:rsidRPr="00A33BBF">
        <w:rPr>
          <w:color w:val="00B050"/>
        </w:rPr>
        <w:sym w:font="Symbol" w:char="F0A7"/>
      </w:r>
      <w:r>
        <w:t>/2</w:t>
      </w:r>
      <w:r w:rsidRPr="00FF2301">
        <w:rPr>
          <w:color w:val="E36C0A" w:themeColor="accent6" w:themeShade="BF"/>
        </w:rPr>
        <w:sym w:font="Symbol" w:char="F0A8"/>
      </w:r>
      <w:r>
        <w:t xml:space="preserve"> agora, o respondedor, com 5-4 e 10+ pontos age da seguinte forma:</w:t>
      </w:r>
    </w:p>
    <w:p w:rsidR="00755642" w:rsidRDefault="00DF78E1" w:rsidP="00755642">
      <w:pPr>
        <w:pStyle w:val="PargrafodaLista"/>
        <w:numPr>
          <w:ilvl w:val="3"/>
          <w:numId w:val="2"/>
        </w:numPr>
        <w:spacing w:after="0" w:line="240" w:lineRule="auto"/>
        <w:jc w:val="both"/>
      </w:pPr>
      <w:r>
        <w:rPr>
          <w:noProof/>
          <w:lang w:eastAsia="pt-BR"/>
        </w:rPr>
        <w:drawing>
          <wp:anchor distT="0" distB="0" distL="114300" distR="114300" simplePos="0" relativeHeight="251676672" behindDoc="1" locked="0" layoutInCell="1" allowOverlap="1">
            <wp:simplePos x="0" y="0"/>
            <wp:positionH relativeFrom="column">
              <wp:posOffset>3462655</wp:posOffset>
            </wp:positionH>
            <wp:positionV relativeFrom="paragraph">
              <wp:posOffset>12065</wp:posOffset>
            </wp:positionV>
            <wp:extent cx="2082165" cy="1794510"/>
            <wp:effectExtent l="19050" t="0" r="0" b="0"/>
            <wp:wrapTight wrapText="bothSides">
              <wp:wrapPolygon edited="0">
                <wp:start x="-198" y="0"/>
                <wp:lineTo x="-198" y="21325"/>
                <wp:lineTo x="21541" y="21325"/>
                <wp:lineTo x="21541" y="0"/>
                <wp:lineTo x="-198" y="0"/>
              </wp:wrapPolygon>
            </wp:wrapTight>
            <wp:docPr id="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20595" t="13203" r="40668" b="27600"/>
                    <a:stretch>
                      <a:fillRect/>
                    </a:stretch>
                  </pic:blipFill>
                  <pic:spPr bwMode="auto">
                    <a:xfrm>
                      <a:off x="0" y="0"/>
                      <a:ext cx="2082165" cy="1794510"/>
                    </a:xfrm>
                    <a:prstGeom prst="rect">
                      <a:avLst/>
                    </a:prstGeom>
                    <a:noFill/>
                    <a:ln w="9525">
                      <a:noFill/>
                      <a:miter lim="800000"/>
                      <a:headEnd/>
                      <a:tailEnd/>
                    </a:ln>
                  </pic:spPr>
                </pic:pic>
              </a:graphicData>
            </a:graphic>
          </wp:anchor>
        </w:drawing>
      </w:r>
      <w:r>
        <w:t>3</w:t>
      </w:r>
      <w:r w:rsidRPr="00D67953">
        <w:rPr>
          <w:color w:val="FF0000"/>
        </w:rPr>
        <w:sym w:font="Symbol" w:char="F0A9"/>
      </w:r>
      <w:r>
        <w:t xml:space="preserve"> - mostrando </w:t>
      </w:r>
      <w:proofErr w:type="gramStart"/>
      <w:r>
        <w:t xml:space="preserve">4 </w:t>
      </w:r>
      <w:r w:rsidRPr="00D67953">
        <w:rPr>
          <w:color w:val="FF0000"/>
        </w:rPr>
        <w:sym w:font="Symbol" w:char="F0A9"/>
      </w:r>
      <w:r>
        <w:t xml:space="preserve"> e 5 </w:t>
      </w:r>
      <w:r w:rsidRPr="00990375">
        <w:rPr>
          <w:color w:val="0070C0"/>
        </w:rPr>
        <w:sym w:font="Symbol" w:char="F0AA"/>
      </w:r>
      <w:proofErr w:type="gramEnd"/>
    </w:p>
    <w:p w:rsidR="00DF78E1" w:rsidRDefault="00DF78E1" w:rsidP="00755642">
      <w:pPr>
        <w:pStyle w:val="PargrafodaLista"/>
        <w:numPr>
          <w:ilvl w:val="3"/>
          <w:numId w:val="2"/>
        </w:numPr>
        <w:spacing w:after="0" w:line="240" w:lineRule="auto"/>
        <w:jc w:val="both"/>
      </w:pPr>
      <w:r>
        <w:t>3</w:t>
      </w:r>
      <w:r w:rsidRPr="00990375">
        <w:rPr>
          <w:color w:val="0070C0"/>
        </w:rPr>
        <w:sym w:font="Symbol" w:char="F0AA"/>
      </w:r>
      <w:r>
        <w:t xml:space="preserve"> - mostrando </w:t>
      </w:r>
      <w:proofErr w:type="gramStart"/>
      <w:r>
        <w:t>5</w:t>
      </w:r>
      <w:r w:rsidRPr="00D67953">
        <w:rPr>
          <w:color w:val="FF0000"/>
        </w:rPr>
        <w:sym w:font="Symbol" w:char="F0A9"/>
      </w:r>
      <w:r>
        <w:t xml:space="preserve"> e 4 </w:t>
      </w:r>
      <w:r w:rsidRPr="00990375">
        <w:rPr>
          <w:color w:val="0070C0"/>
        </w:rPr>
        <w:sym w:font="Symbol" w:char="F0AA"/>
      </w:r>
      <w:proofErr w:type="gramEnd"/>
    </w:p>
    <w:p w:rsidR="00DF78E1" w:rsidRDefault="00DF78E1" w:rsidP="00755642">
      <w:pPr>
        <w:pStyle w:val="PargrafodaLista"/>
        <w:numPr>
          <w:ilvl w:val="3"/>
          <w:numId w:val="2"/>
        </w:numPr>
        <w:spacing w:after="0" w:line="240" w:lineRule="auto"/>
        <w:jc w:val="both"/>
      </w:pPr>
      <w:r>
        <w:t xml:space="preserve">Em suma, o respondedor salta no </w:t>
      </w:r>
      <w:r>
        <w:rPr>
          <w:b/>
        </w:rPr>
        <w:t>naipe quarto</w:t>
      </w:r>
      <w:r>
        <w:t xml:space="preserve">, preservando o direito do abridor cartear, se quiser jogar em naipe. </w:t>
      </w:r>
      <w:proofErr w:type="gramStart"/>
      <w:r>
        <w:t>um</w:t>
      </w:r>
      <w:proofErr w:type="gramEnd"/>
      <w:r>
        <w:t xml:space="preserve"> exemplo de </w:t>
      </w:r>
      <w:proofErr w:type="spellStart"/>
      <w:r>
        <w:t>smolen</w:t>
      </w:r>
      <w:proofErr w:type="spellEnd"/>
      <w:r>
        <w:t xml:space="preserve"> está na mão ao lado: 4</w:t>
      </w:r>
      <w:r w:rsidRPr="00D67953">
        <w:rPr>
          <w:color w:val="FF0000"/>
        </w:rPr>
        <w:sym w:font="Symbol" w:char="F0A9"/>
      </w:r>
      <w:r>
        <w:t xml:space="preserve"> é batido enquanto que 3ST, com saída de </w:t>
      </w:r>
      <w:r w:rsidRPr="00FF2301">
        <w:rPr>
          <w:color w:val="E36C0A" w:themeColor="accent6" w:themeShade="BF"/>
        </w:rPr>
        <w:sym w:font="Symbol" w:char="F0A8"/>
      </w:r>
      <w:r>
        <w:t>, não tem chance.</w:t>
      </w:r>
    </w:p>
    <w:p w:rsidR="00DF78E1" w:rsidRDefault="00DF78E1" w:rsidP="00D10663">
      <w:pPr>
        <w:pStyle w:val="PargrafodaLista"/>
        <w:numPr>
          <w:ilvl w:val="1"/>
          <w:numId w:val="2"/>
        </w:numPr>
        <w:spacing w:after="0" w:line="240" w:lineRule="auto"/>
        <w:jc w:val="both"/>
      </w:pPr>
      <w:r>
        <w:t xml:space="preserve">Existe também um tratamento (sem nome, até onde eu saiba) muito interessante, em que </w:t>
      </w:r>
      <w:r>
        <w:rPr>
          <w:b/>
        </w:rPr>
        <w:t>o respondedor</w:t>
      </w:r>
      <w:r>
        <w:t xml:space="preserve"> descreve sua mão ao abridor numa tentativa de jogar ‘</w:t>
      </w:r>
      <w:proofErr w:type="spellStart"/>
      <w:r>
        <w:t>petit</w:t>
      </w:r>
      <w:proofErr w:type="spellEnd"/>
      <w:r>
        <w:t xml:space="preserve">’. As </w:t>
      </w:r>
      <w:proofErr w:type="spellStart"/>
      <w:r>
        <w:t>sequências</w:t>
      </w:r>
      <w:proofErr w:type="spellEnd"/>
      <w:r>
        <w:t xml:space="preserve"> são:</w:t>
      </w:r>
    </w:p>
    <w:p w:rsidR="00DF78E1" w:rsidRDefault="00DF78E1" w:rsidP="00DF78E1">
      <w:pPr>
        <w:pStyle w:val="PargrafodaLista"/>
        <w:numPr>
          <w:ilvl w:val="2"/>
          <w:numId w:val="2"/>
        </w:numPr>
        <w:spacing w:after="0" w:line="240" w:lineRule="auto"/>
        <w:jc w:val="both"/>
      </w:pPr>
      <w:proofErr w:type="gramStart"/>
      <w:r>
        <w:t>1ST</w:t>
      </w:r>
      <w:proofErr w:type="gramEnd"/>
      <w:r>
        <w:t xml:space="preserve"> – 3</w:t>
      </w:r>
      <w:r w:rsidRPr="00A33BBF">
        <w:rPr>
          <w:color w:val="00B050"/>
        </w:rPr>
        <w:sym w:font="Symbol" w:char="F0A7"/>
      </w:r>
      <w:r>
        <w:t xml:space="preserve"> (tenho 5 </w:t>
      </w:r>
      <w:r w:rsidRPr="00A33BBF">
        <w:rPr>
          <w:color w:val="00B050"/>
        </w:rPr>
        <w:sym w:font="Symbol" w:char="F0A7"/>
      </w:r>
      <w:r>
        <w:t xml:space="preserve">, 4 </w:t>
      </w:r>
      <w:r w:rsidRPr="00FF2301">
        <w:rPr>
          <w:color w:val="E36C0A" w:themeColor="accent6" w:themeShade="BF"/>
        </w:rPr>
        <w:sym w:font="Symbol" w:char="F0A8"/>
      </w:r>
      <w:r>
        <w:t xml:space="preserve"> e interesse em ‘</w:t>
      </w:r>
      <w:proofErr w:type="spellStart"/>
      <w:r>
        <w:t>petit</w:t>
      </w:r>
      <w:proofErr w:type="spellEnd"/>
      <w:r>
        <w:t xml:space="preserve">’ em pobre). O abridor, </w:t>
      </w:r>
      <w:r w:rsidR="00C322CC">
        <w:t>se interessar, pode perguntar o resto da distribuição com 3</w:t>
      </w:r>
      <w:r w:rsidR="00C322CC" w:rsidRPr="00FF2301">
        <w:rPr>
          <w:color w:val="E36C0A" w:themeColor="accent6" w:themeShade="BF"/>
        </w:rPr>
        <w:sym w:font="Symbol" w:char="F0A8"/>
      </w:r>
      <w:r w:rsidR="00C322CC">
        <w:t>. As respostas são:</w:t>
      </w:r>
    </w:p>
    <w:p w:rsidR="00C322CC" w:rsidRDefault="00C322CC" w:rsidP="00C322CC">
      <w:pPr>
        <w:pStyle w:val="PargrafodaLista"/>
        <w:numPr>
          <w:ilvl w:val="3"/>
          <w:numId w:val="2"/>
        </w:numPr>
        <w:spacing w:after="0" w:line="240" w:lineRule="auto"/>
        <w:jc w:val="both"/>
      </w:pPr>
      <w:r>
        <w:t>3</w:t>
      </w:r>
      <w:r w:rsidRPr="00D67953">
        <w:rPr>
          <w:color w:val="FF0000"/>
        </w:rPr>
        <w:sym w:font="Symbol" w:char="F0A9"/>
      </w:r>
      <w:r>
        <w:t>: tenho 1-3-4-5</w:t>
      </w:r>
    </w:p>
    <w:p w:rsidR="00C322CC" w:rsidRDefault="00C322CC" w:rsidP="00C322CC">
      <w:pPr>
        <w:pStyle w:val="PargrafodaLista"/>
        <w:numPr>
          <w:ilvl w:val="3"/>
          <w:numId w:val="2"/>
        </w:numPr>
        <w:spacing w:after="0" w:line="240" w:lineRule="auto"/>
        <w:jc w:val="both"/>
      </w:pPr>
      <w:r>
        <w:t>3</w:t>
      </w:r>
      <w:r w:rsidRPr="00990375">
        <w:rPr>
          <w:color w:val="0070C0"/>
        </w:rPr>
        <w:sym w:font="Symbol" w:char="F0AA"/>
      </w:r>
      <w:r>
        <w:t>: tenho 3-1-4-5</w:t>
      </w:r>
    </w:p>
    <w:p w:rsidR="00C322CC" w:rsidRDefault="00C322CC" w:rsidP="00C322CC">
      <w:pPr>
        <w:pStyle w:val="PargrafodaLista"/>
        <w:numPr>
          <w:ilvl w:val="3"/>
          <w:numId w:val="2"/>
        </w:numPr>
        <w:spacing w:after="0" w:line="240" w:lineRule="auto"/>
        <w:jc w:val="both"/>
      </w:pPr>
      <w:proofErr w:type="gramStart"/>
      <w:r>
        <w:t>3ST</w:t>
      </w:r>
      <w:proofErr w:type="gramEnd"/>
      <w:r>
        <w:t>: tenho 2-2-4-5</w:t>
      </w:r>
    </w:p>
    <w:p w:rsidR="00C322CC" w:rsidRDefault="00C322CC" w:rsidP="00C322CC">
      <w:pPr>
        <w:pStyle w:val="PargrafodaLista"/>
        <w:numPr>
          <w:ilvl w:val="2"/>
          <w:numId w:val="2"/>
        </w:numPr>
        <w:spacing w:after="0" w:line="240" w:lineRule="auto"/>
        <w:jc w:val="both"/>
      </w:pPr>
      <w:proofErr w:type="gramStart"/>
      <w:r>
        <w:t>1ST</w:t>
      </w:r>
      <w:proofErr w:type="gramEnd"/>
      <w:r>
        <w:t xml:space="preserve"> – 3</w:t>
      </w:r>
      <w:r w:rsidRPr="00FF2301">
        <w:rPr>
          <w:color w:val="E36C0A" w:themeColor="accent6" w:themeShade="BF"/>
        </w:rPr>
        <w:sym w:font="Symbol" w:char="F0A8"/>
      </w:r>
      <w:r>
        <w:t xml:space="preserve"> (tenho 2-2-5-4)</w:t>
      </w:r>
    </w:p>
    <w:p w:rsidR="00C322CC" w:rsidRDefault="00C322CC" w:rsidP="00C322CC">
      <w:pPr>
        <w:pStyle w:val="PargrafodaLista"/>
        <w:numPr>
          <w:ilvl w:val="2"/>
          <w:numId w:val="2"/>
        </w:numPr>
        <w:spacing w:after="0" w:line="240" w:lineRule="auto"/>
        <w:jc w:val="both"/>
      </w:pPr>
      <w:proofErr w:type="gramStart"/>
      <w:r>
        <w:t>1ST</w:t>
      </w:r>
      <w:proofErr w:type="gramEnd"/>
      <w:r>
        <w:t xml:space="preserve"> – 3</w:t>
      </w:r>
      <w:r w:rsidRPr="00D67953">
        <w:rPr>
          <w:color w:val="FF0000"/>
        </w:rPr>
        <w:sym w:font="Symbol" w:char="F0A9"/>
      </w:r>
      <w:r>
        <w:t xml:space="preserve"> (tenho 1-3-5-4)</w:t>
      </w:r>
    </w:p>
    <w:p w:rsidR="00C322CC" w:rsidRDefault="00C322CC" w:rsidP="00C322CC">
      <w:pPr>
        <w:pStyle w:val="PargrafodaLista"/>
        <w:numPr>
          <w:ilvl w:val="2"/>
          <w:numId w:val="2"/>
        </w:numPr>
        <w:spacing w:after="0" w:line="240" w:lineRule="auto"/>
        <w:jc w:val="both"/>
      </w:pPr>
      <w:r>
        <w:rPr>
          <w:noProof/>
          <w:lang w:eastAsia="pt-BR"/>
        </w:rPr>
        <w:drawing>
          <wp:anchor distT="0" distB="0" distL="114300" distR="114300" simplePos="0" relativeHeight="251678720" behindDoc="1" locked="0" layoutInCell="1" allowOverlap="1">
            <wp:simplePos x="0" y="0"/>
            <wp:positionH relativeFrom="column">
              <wp:posOffset>3387725</wp:posOffset>
            </wp:positionH>
            <wp:positionV relativeFrom="paragraph">
              <wp:posOffset>67310</wp:posOffset>
            </wp:positionV>
            <wp:extent cx="2082165" cy="1767205"/>
            <wp:effectExtent l="19050" t="0" r="0" b="0"/>
            <wp:wrapTight wrapText="bothSides">
              <wp:wrapPolygon edited="0">
                <wp:start x="-198" y="0"/>
                <wp:lineTo x="-198" y="21421"/>
                <wp:lineTo x="21541" y="21421"/>
                <wp:lineTo x="21541" y="0"/>
                <wp:lineTo x="-198" y="0"/>
              </wp:wrapPolygon>
            </wp:wrapTight>
            <wp:docPr id="1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28876" t="12121" r="32492" b="29654"/>
                    <a:stretch>
                      <a:fillRect/>
                    </a:stretch>
                  </pic:blipFill>
                  <pic:spPr bwMode="auto">
                    <a:xfrm>
                      <a:off x="0" y="0"/>
                      <a:ext cx="2082165" cy="1767205"/>
                    </a:xfrm>
                    <a:prstGeom prst="rect">
                      <a:avLst/>
                    </a:prstGeom>
                    <a:noFill/>
                    <a:ln w="9525">
                      <a:noFill/>
                      <a:miter lim="800000"/>
                      <a:headEnd/>
                      <a:tailEnd/>
                    </a:ln>
                  </pic:spPr>
                </pic:pic>
              </a:graphicData>
            </a:graphic>
          </wp:anchor>
        </w:drawing>
      </w:r>
      <w:proofErr w:type="gramStart"/>
      <w:r>
        <w:t>1ST</w:t>
      </w:r>
      <w:proofErr w:type="gramEnd"/>
      <w:r>
        <w:t xml:space="preserve"> – 3</w:t>
      </w:r>
      <w:r w:rsidRPr="00990375">
        <w:rPr>
          <w:color w:val="0070C0"/>
        </w:rPr>
        <w:sym w:font="Symbol" w:char="F0AA"/>
      </w:r>
      <w:r>
        <w:t xml:space="preserve"> (tenho 3-1-5-4)</w:t>
      </w:r>
    </w:p>
    <w:p w:rsidR="00C322CC" w:rsidRDefault="00C322CC" w:rsidP="00C322CC">
      <w:pPr>
        <w:pStyle w:val="PargrafodaLista"/>
        <w:numPr>
          <w:ilvl w:val="1"/>
          <w:numId w:val="2"/>
        </w:numPr>
        <w:spacing w:after="0" w:line="240" w:lineRule="auto"/>
        <w:jc w:val="both"/>
      </w:pPr>
      <w:r>
        <w:t xml:space="preserve">A assimetria de respostas entre </w:t>
      </w:r>
      <w:r w:rsidRPr="00A33BBF">
        <w:rPr>
          <w:color w:val="00B050"/>
        </w:rPr>
        <w:sym w:font="Symbol" w:char="F0A7"/>
      </w:r>
      <w:r>
        <w:t xml:space="preserve"> e </w:t>
      </w:r>
      <w:r w:rsidRPr="00FF2301">
        <w:rPr>
          <w:color w:val="E36C0A" w:themeColor="accent6" w:themeShade="BF"/>
        </w:rPr>
        <w:sym w:font="Symbol" w:char="F0A8"/>
      </w:r>
      <w:r>
        <w:t xml:space="preserve"> é explicada pela “comida” de um nível no caso da resposta de 3</w:t>
      </w:r>
      <w:r w:rsidRPr="00FF2301">
        <w:rPr>
          <w:color w:val="E36C0A" w:themeColor="accent6" w:themeShade="BF"/>
        </w:rPr>
        <w:sym w:font="Symbol" w:char="F0A8"/>
      </w:r>
      <w:r>
        <w:t>, e da necessidade de descrição da mão abaixo no nível mágico de 3ST. Um exemplo deste tipo de leilão pode ser visto ao lado.</w:t>
      </w:r>
      <w:r w:rsidRPr="00C322CC">
        <w:rPr>
          <w:noProof/>
          <w:lang w:eastAsia="pt-BR"/>
        </w:rPr>
        <w:t xml:space="preserve"> </w:t>
      </w:r>
      <w:r>
        <w:rPr>
          <w:noProof/>
          <w:lang w:eastAsia="pt-BR"/>
        </w:rPr>
        <w:t>Nesta mão o leilao sugerido, com abertura em 1ST por este, é 1ST – 3</w:t>
      </w:r>
      <w:r w:rsidRPr="00C322CC">
        <w:rPr>
          <w:noProof/>
          <w:color w:val="0070C0"/>
          <w:lang w:eastAsia="pt-BR"/>
        </w:rPr>
        <w:sym w:font="Symbol" w:char="F0AA"/>
      </w:r>
      <w:r>
        <w:rPr>
          <w:noProof/>
          <w:lang w:eastAsia="pt-BR"/>
        </w:rPr>
        <w:t xml:space="preserve"> (mostrando 3-1-5-4 e convite a ‘slam’)/6</w:t>
      </w:r>
      <w:r w:rsidRPr="00C322CC">
        <w:rPr>
          <w:noProof/>
          <w:color w:val="00B050"/>
          <w:lang w:eastAsia="pt-BR"/>
        </w:rPr>
        <w:sym w:font="Symbol" w:char="F0A7"/>
      </w:r>
      <w:r>
        <w:rPr>
          <w:noProof/>
          <w:lang w:eastAsia="pt-BR"/>
        </w:rPr>
        <w:t xml:space="preserve"> (diretamente, porque a seca de </w:t>
      </w:r>
      <w:r w:rsidRPr="00C322CC">
        <w:rPr>
          <w:noProof/>
          <w:color w:val="FF0000"/>
          <w:lang w:eastAsia="pt-BR"/>
        </w:rPr>
        <w:sym w:font="Symbol" w:char="F0A9"/>
      </w:r>
      <w:r>
        <w:rPr>
          <w:noProof/>
          <w:lang w:eastAsia="pt-BR"/>
        </w:rPr>
        <w:t xml:space="preserve"> nas 4 brancas confere à mão um ar de “fit perfeito”).</w:t>
      </w:r>
    </w:p>
    <w:p w:rsidR="00D10663" w:rsidRDefault="00D10663" w:rsidP="00D10663">
      <w:pPr>
        <w:pStyle w:val="PargrafodaLista"/>
        <w:numPr>
          <w:ilvl w:val="1"/>
          <w:numId w:val="2"/>
        </w:numPr>
        <w:spacing w:after="0" w:line="240" w:lineRule="auto"/>
        <w:jc w:val="both"/>
      </w:pPr>
      <w:r>
        <w:t>Outras</w:t>
      </w:r>
      <w:r w:rsidR="0026133E">
        <w:t xml:space="preserve"> (Texas </w:t>
      </w:r>
      <w:proofErr w:type="spellStart"/>
      <w:r w:rsidR="0026133E">
        <w:t>transfers</w:t>
      </w:r>
      <w:proofErr w:type="spellEnd"/>
      <w:r w:rsidR="0026133E">
        <w:t xml:space="preserve">, </w:t>
      </w:r>
      <w:proofErr w:type="spellStart"/>
      <w:r w:rsidR="0026133E">
        <w:t>Gerber</w:t>
      </w:r>
      <w:proofErr w:type="spellEnd"/>
      <w:r w:rsidR="0026133E">
        <w:t>)</w:t>
      </w:r>
      <w:r w:rsidR="00C322CC">
        <w:t xml:space="preserve">. Finalmente, mas de forma alguma encerrando todas as possibilidades existentes, há a convenção </w:t>
      </w:r>
      <w:proofErr w:type="spellStart"/>
      <w:r w:rsidR="00C322CC">
        <w:t>Gerber</w:t>
      </w:r>
      <w:proofErr w:type="spellEnd"/>
      <w:r w:rsidR="00E74F75">
        <w:rPr>
          <w:rStyle w:val="Refdenotaderodap"/>
        </w:rPr>
        <w:footnoteReference w:id="7"/>
      </w:r>
      <w:r w:rsidR="00C322CC">
        <w:t xml:space="preserve">, ‘prima’ </w:t>
      </w:r>
      <w:r w:rsidR="00C322CC">
        <w:lastRenderedPageBreak/>
        <w:t xml:space="preserve">do </w:t>
      </w:r>
      <w:proofErr w:type="spellStart"/>
      <w:r w:rsidR="00C322CC">
        <w:t>blackwood</w:t>
      </w:r>
      <w:proofErr w:type="spellEnd"/>
      <w:proofErr w:type="gramStart"/>
      <w:r w:rsidR="00C322CC">
        <w:t xml:space="preserve"> mas</w:t>
      </w:r>
      <w:proofErr w:type="gramEnd"/>
      <w:r w:rsidR="00C322CC">
        <w:t xml:space="preserve"> para aberturas em ST e o “Texas </w:t>
      </w:r>
      <w:proofErr w:type="spellStart"/>
      <w:r w:rsidR="00E74F75">
        <w:t>transfer</w:t>
      </w:r>
      <w:proofErr w:type="spellEnd"/>
      <w:r w:rsidR="00E74F75">
        <w:t>”</w:t>
      </w:r>
      <w:r w:rsidR="00C322CC">
        <w:t xml:space="preserve">. O </w:t>
      </w:r>
      <w:proofErr w:type="spellStart"/>
      <w:r w:rsidR="00C322CC">
        <w:t>gerber</w:t>
      </w:r>
      <w:proofErr w:type="spellEnd"/>
      <w:r w:rsidR="00C322CC">
        <w:t xml:space="preserve"> funciona assim: 1ST – 4</w:t>
      </w:r>
      <w:r w:rsidR="00C322CC" w:rsidRPr="00A33BBF">
        <w:rPr>
          <w:color w:val="00B050"/>
        </w:rPr>
        <w:sym w:font="Symbol" w:char="F0A7"/>
      </w:r>
      <w:r w:rsidR="00C322CC">
        <w:t xml:space="preserve"> (pergunta de ases), e as respostas são:</w:t>
      </w:r>
    </w:p>
    <w:p w:rsidR="00C322CC" w:rsidRDefault="00C322CC" w:rsidP="00C322CC">
      <w:pPr>
        <w:pStyle w:val="PargrafodaLista"/>
        <w:numPr>
          <w:ilvl w:val="2"/>
          <w:numId w:val="2"/>
        </w:numPr>
        <w:spacing w:after="0" w:line="240" w:lineRule="auto"/>
        <w:jc w:val="both"/>
      </w:pPr>
      <w:r>
        <w:t>4</w:t>
      </w:r>
      <w:r w:rsidRPr="00FF2301">
        <w:rPr>
          <w:color w:val="E36C0A" w:themeColor="accent6" w:themeShade="BF"/>
        </w:rPr>
        <w:sym w:font="Symbol" w:char="F0A8"/>
      </w:r>
      <w:r>
        <w:t xml:space="preserve"> (nenhum ou todos os </w:t>
      </w:r>
      <w:proofErr w:type="gramStart"/>
      <w:r>
        <w:t>4</w:t>
      </w:r>
      <w:proofErr w:type="gramEnd"/>
      <w:r>
        <w:t>)</w:t>
      </w:r>
    </w:p>
    <w:p w:rsidR="00C322CC" w:rsidRDefault="00E74F75" w:rsidP="00C322CC">
      <w:pPr>
        <w:pStyle w:val="PargrafodaLista"/>
        <w:numPr>
          <w:ilvl w:val="2"/>
          <w:numId w:val="2"/>
        </w:numPr>
        <w:spacing w:after="0" w:line="240" w:lineRule="auto"/>
        <w:jc w:val="both"/>
      </w:pPr>
      <w:r>
        <w:t>4</w:t>
      </w:r>
      <w:r w:rsidRPr="00D67953">
        <w:rPr>
          <w:color w:val="FF0000"/>
        </w:rPr>
        <w:sym w:font="Symbol" w:char="F0A9"/>
      </w:r>
      <w:r>
        <w:t xml:space="preserve"> (um)</w:t>
      </w:r>
    </w:p>
    <w:p w:rsidR="00E74F75" w:rsidRDefault="00E74F75" w:rsidP="00C322CC">
      <w:pPr>
        <w:pStyle w:val="PargrafodaLista"/>
        <w:numPr>
          <w:ilvl w:val="2"/>
          <w:numId w:val="2"/>
        </w:numPr>
        <w:spacing w:after="0" w:line="240" w:lineRule="auto"/>
        <w:jc w:val="both"/>
      </w:pPr>
      <w:r>
        <w:t>4</w:t>
      </w:r>
      <w:r w:rsidRPr="00990375">
        <w:rPr>
          <w:color w:val="0070C0"/>
        </w:rPr>
        <w:sym w:font="Symbol" w:char="F0AA"/>
      </w:r>
      <w:r>
        <w:t xml:space="preserve"> (dois)</w:t>
      </w:r>
    </w:p>
    <w:p w:rsidR="00E74F75" w:rsidRDefault="00E74F75" w:rsidP="00C322CC">
      <w:pPr>
        <w:pStyle w:val="PargrafodaLista"/>
        <w:numPr>
          <w:ilvl w:val="2"/>
          <w:numId w:val="2"/>
        </w:numPr>
        <w:spacing w:after="0" w:line="240" w:lineRule="auto"/>
        <w:jc w:val="both"/>
      </w:pPr>
      <w:proofErr w:type="gramStart"/>
      <w:r>
        <w:t>4ST</w:t>
      </w:r>
      <w:proofErr w:type="gramEnd"/>
      <w:r>
        <w:t xml:space="preserve"> (três)</w:t>
      </w:r>
    </w:p>
    <w:p w:rsidR="00E74F75" w:rsidRDefault="00E74F75" w:rsidP="00E74F75">
      <w:pPr>
        <w:pStyle w:val="PargrafodaLista"/>
        <w:numPr>
          <w:ilvl w:val="1"/>
          <w:numId w:val="2"/>
        </w:numPr>
        <w:spacing w:after="0" w:line="240" w:lineRule="auto"/>
        <w:jc w:val="both"/>
      </w:pPr>
      <w:r>
        <w:t xml:space="preserve">Atualmente poucas duplas de respeito usam </w:t>
      </w:r>
      <w:proofErr w:type="spellStart"/>
      <w:r>
        <w:t>gerber</w:t>
      </w:r>
      <w:proofErr w:type="spellEnd"/>
      <w:r>
        <w:t>. Já o Texas '</w:t>
      </w:r>
      <w:proofErr w:type="spellStart"/>
      <w:r>
        <w:t>transfer</w:t>
      </w:r>
      <w:proofErr w:type="spellEnd"/>
      <w:r>
        <w:t xml:space="preserve">' é bastante utilizado, e funciona assim: </w:t>
      </w:r>
    </w:p>
    <w:p w:rsidR="00E74F75" w:rsidRDefault="00E74F75" w:rsidP="00E74F75">
      <w:pPr>
        <w:pStyle w:val="PargrafodaLista"/>
        <w:numPr>
          <w:ilvl w:val="2"/>
          <w:numId w:val="2"/>
        </w:numPr>
        <w:spacing w:after="0" w:line="240" w:lineRule="auto"/>
        <w:jc w:val="both"/>
      </w:pPr>
      <w:proofErr w:type="gramStart"/>
      <w:r>
        <w:t>1ST</w:t>
      </w:r>
      <w:proofErr w:type="gramEnd"/>
      <w:r>
        <w:t xml:space="preserve"> – 4</w:t>
      </w:r>
      <w:r w:rsidRPr="00A33BBF">
        <w:rPr>
          <w:color w:val="00B050"/>
        </w:rPr>
        <w:sym w:font="Symbol" w:char="F0A7"/>
      </w:r>
      <w:r>
        <w:t xml:space="preserve"> ('</w:t>
      </w:r>
      <w:proofErr w:type="spellStart"/>
      <w:r>
        <w:t>transfer</w:t>
      </w:r>
      <w:proofErr w:type="spellEnd"/>
      <w:r>
        <w:t>' para 4</w:t>
      </w:r>
      <w:r w:rsidRPr="00D67953">
        <w:rPr>
          <w:color w:val="FF0000"/>
        </w:rPr>
        <w:sym w:font="Symbol" w:char="F0A9"/>
      </w:r>
      <w:r>
        <w:t>)</w:t>
      </w:r>
    </w:p>
    <w:p w:rsidR="00E74F75" w:rsidRDefault="00E74F75" w:rsidP="00E74F75">
      <w:pPr>
        <w:pStyle w:val="PargrafodaLista"/>
        <w:numPr>
          <w:ilvl w:val="2"/>
          <w:numId w:val="2"/>
        </w:numPr>
        <w:spacing w:after="0" w:line="240" w:lineRule="auto"/>
        <w:jc w:val="both"/>
      </w:pPr>
      <w:proofErr w:type="gramStart"/>
      <w:r>
        <w:t>1ST</w:t>
      </w:r>
      <w:proofErr w:type="gramEnd"/>
      <w:r>
        <w:t xml:space="preserve"> – 4</w:t>
      </w:r>
      <w:r w:rsidRPr="00FF2301">
        <w:rPr>
          <w:color w:val="E36C0A" w:themeColor="accent6" w:themeShade="BF"/>
        </w:rPr>
        <w:sym w:font="Symbol" w:char="F0A8"/>
      </w:r>
      <w:r>
        <w:t xml:space="preserve"> ('</w:t>
      </w:r>
      <w:proofErr w:type="spellStart"/>
      <w:r>
        <w:t>transfer</w:t>
      </w:r>
      <w:proofErr w:type="spellEnd"/>
      <w:r>
        <w:t>' para 4</w:t>
      </w:r>
      <w:r w:rsidRPr="00990375">
        <w:rPr>
          <w:color w:val="0070C0"/>
        </w:rPr>
        <w:sym w:font="Symbol" w:char="F0AA"/>
      </w:r>
      <w:r>
        <w:t>)</w:t>
      </w:r>
    </w:p>
    <w:p w:rsidR="00E74F75" w:rsidRDefault="00E74F75" w:rsidP="00E74F75">
      <w:pPr>
        <w:pStyle w:val="PargrafodaLista"/>
        <w:numPr>
          <w:ilvl w:val="1"/>
          <w:numId w:val="2"/>
        </w:numPr>
        <w:spacing w:after="0" w:line="240" w:lineRule="auto"/>
        <w:jc w:val="both"/>
      </w:pPr>
      <w:r>
        <w:rPr>
          <w:noProof/>
          <w:lang w:eastAsia="pt-BR"/>
        </w:rPr>
        <w:drawing>
          <wp:anchor distT="0" distB="0" distL="114300" distR="114300" simplePos="0" relativeHeight="251680768" behindDoc="1" locked="0" layoutInCell="1" allowOverlap="1">
            <wp:simplePos x="0" y="0"/>
            <wp:positionH relativeFrom="column">
              <wp:posOffset>3347085</wp:posOffset>
            </wp:positionH>
            <wp:positionV relativeFrom="paragraph">
              <wp:posOffset>65405</wp:posOffset>
            </wp:positionV>
            <wp:extent cx="2103120" cy="1467485"/>
            <wp:effectExtent l="19050" t="0" r="0" b="0"/>
            <wp:wrapTight wrapText="bothSides">
              <wp:wrapPolygon edited="0">
                <wp:start x="-196" y="0"/>
                <wp:lineTo x="-196" y="21310"/>
                <wp:lineTo x="21522" y="21310"/>
                <wp:lineTo x="21522" y="0"/>
                <wp:lineTo x="-196" y="0"/>
              </wp:wrapPolygon>
            </wp:wrapTight>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28769" t="11473" r="32124" b="40213"/>
                    <a:stretch>
                      <a:fillRect/>
                    </a:stretch>
                  </pic:blipFill>
                  <pic:spPr bwMode="auto">
                    <a:xfrm>
                      <a:off x="0" y="0"/>
                      <a:ext cx="2103120" cy="1467485"/>
                    </a:xfrm>
                    <a:prstGeom prst="rect">
                      <a:avLst/>
                    </a:prstGeom>
                    <a:noFill/>
                    <a:ln w="9525">
                      <a:noFill/>
                      <a:miter lim="800000"/>
                      <a:headEnd/>
                      <a:tailEnd/>
                    </a:ln>
                  </pic:spPr>
                </pic:pic>
              </a:graphicData>
            </a:graphic>
          </wp:anchor>
        </w:drawing>
      </w:r>
      <w:r>
        <w:t xml:space="preserve">Os naipes descritos no Texas são pelo menos sextos, mas as vozes são em geral de barragem, ou seja, a mão do respondedor é fraca e distribucional. O uso do Texas permite às parcerias utilizar-se das </w:t>
      </w:r>
      <w:proofErr w:type="spellStart"/>
      <w:r>
        <w:t>sequências</w:t>
      </w:r>
      <w:proofErr w:type="spellEnd"/>
      <w:r>
        <w:t xml:space="preserve"> 1ST – 2</w:t>
      </w:r>
      <w:r w:rsidRPr="00FF2301">
        <w:rPr>
          <w:color w:val="E36C0A" w:themeColor="accent6" w:themeShade="BF"/>
        </w:rPr>
        <w:sym w:font="Symbol" w:char="F0A8"/>
      </w:r>
      <w:r>
        <w:t>/2</w:t>
      </w:r>
      <w:r w:rsidRPr="00D67953">
        <w:rPr>
          <w:color w:val="FF0000"/>
        </w:rPr>
        <w:sym w:font="Symbol" w:char="F0A9"/>
      </w:r>
      <w:r>
        <w:t xml:space="preserve"> - 4</w:t>
      </w:r>
      <w:r w:rsidRPr="00D67953">
        <w:rPr>
          <w:color w:val="FF0000"/>
        </w:rPr>
        <w:sym w:font="Symbol" w:char="F0A9"/>
      </w:r>
      <w:r>
        <w:t xml:space="preserve"> e 1ST – 2</w:t>
      </w:r>
      <w:r w:rsidRPr="00D67953">
        <w:rPr>
          <w:color w:val="FF0000"/>
        </w:rPr>
        <w:sym w:font="Symbol" w:char="F0A9"/>
      </w:r>
      <w:r>
        <w:t>/2</w:t>
      </w:r>
      <w:r w:rsidRPr="00990375">
        <w:rPr>
          <w:color w:val="0070C0"/>
        </w:rPr>
        <w:sym w:font="Symbol" w:char="F0AA"/>
      </w:r>
      <w:r>
        <w:t xml:space="preserve"> - 4</w:t>
      </w:r>
      <w:r w:rsidRPr="00990375">
        <w:rPr>
          <w:color w:val="0070C0"/>
        </w:rPr>
        <w:sym w:font="Symbol" w:char="F0AA"/>
      </w:r>
      <w:r>
        <w:t xml:space="preserve"> para mostrar mãos mais construtivas, e com leve inclinação para ‘</w:t>
      </w:r>
      <w:proofErr w:type="spellStart"/>
      <w:r>
        <w:t>slam</w:t>
      </w:r>
      <w:proofErr w:type="spellEnd"/>
      <w:r>
        <w:t>’ do respondedor. Um exemplo de uso de Texas pode ser visto na mão ao lado.</w:t>
      </w:r>
      <w:r w:rsidRPr="00E74F75">
        <w:rPr>
          <w:noProof/>
          <w:lang w:eastAsia="pt-BR"/>
        </w:rPr>
        <w:t xml:space="preserve"> </w:t>
      </w:r>
      <w:r>
        <w:rPr>
          <w:noProof/>
          <w:lang w:eastAsia="pt-BR"/>
        </w:rPr>
        <w:t>Nesta mão sul pode, se quiser, lancar mão do Texas em vez de dar o 'transfer' normal. Por que? Com zero pontos, ele sabe que os adversários têm entre 23 e 25 PCA</w:t>
      </w:r>
      <w:r>
        <w:rPr>
          <w:rStyle w:val="Refdenotaderodap"/>
          <w:noProof/>
          <w:lang w:eastAsia="pt-BR"/>
        </w:rPr>
        <w:footnoteReference w:id="8"/>
      </w:r>
      <w:r>
        <w:rPr>
          <w:noProof/>
          <w:lang w:eastAsia="pt-BR"/>
        </w:rPr>
        <w:t>s e, portanto, faz sentido tentar uma barragem.</w:t>
      </w:r>
    </w:p>
    <w:p w:rsidR="00365076" w:rsidRDefault="00365076" w:rsidP="00365076">
      <w:pPr>
        <w:spacing w:after="0" w:line="240" w:lineRule="auto"/>
        <w:jc w:val="both"/>
      </w:pPr>
    </w:p>
    <w:p w:rsidR="00365076" w:rsidRPr="008F49BF" w:rsidRDefault="00365076" w:rsidP="00365076">
      <w:pPr>
        <w:spacing w:after="0" w:line="240" w:lineRule="auto"/>
        <w:jc w:val="both"/>
        <w:rPr>
          <w:b/>
          <w:noProof/>
          <w:lang w:eastAsia="pt-BR"/>
        </w:rPr>
      </w:pPr>
      <w:r w:rsidRPr="008F49BF">
        <w:rPr>
          <w:b/>
          <w:noProof/>
          <w:lang w:eastAsia="pt-BR"/>
        </w:rPr>
        <w:t>Aula</w:t>
      </w:r>
      <w:r w:rsidR="008F49BF">
        <w:rPr>
          <w:b/>
          <w:noProof/>
          <w:lang w:eastAsia="pt-BR"/>
        </w:rPr>
        <w:t>s</w:t>
      </w:r>
      <w:r w:rsidRPr="008F49BF">
        <w:rPr>
          <w:b/>
          <w:noProof/>
          <w:lang w:eastAsia="pt-BR"/>
        </w:rPr>
        <w:t xml:space="preserve"> 4</w:t>
      </w:r>
      <w:r w:rsidR="008F49BF">
        <w:rPr>
          <w:b/>
          <w:noProof/>
          <w:lang w:eastAsia="pt-BR"/>
        </w:rPr>
        <w:t xml:space="preserve"> e 5</w:t>
      </w:r>
      <w:r w:rsidRPr="008F49BF">
        <w:rPr>
          <w:b/>
          <w:noProof/>
          <w:lang w:eastAsia="pt-BR"/>
        </w:rPr>
        <w:t>: O carteio de contratos em sem trunfos</w:t>
      </w:r>
    </w:p>
    <w:p w:rsidR="00365076" w:rsidRDefault="00365076" w:rsidP="00365076">
      <w:pPr>
        <w:spacing w:after="0" w:line="240" w:lineRule="auto"/>
        <w:jc w:val="both"/>
        <w:rPr>
          <w:noProof/>
          <w:lang w:eastAsia="pt-BR"/>
        </w:rPr>
      </w:pPr>
    </w:p>
    <w:p w:rsidR="008F49BF" w:rsidRDefault="008F49BF" w:rsidP="008F49BF">
      <w:pPr>
        <w:spacing w:after="0" w:line="240" w:lineRule="auto"/>
        <w:jc w:val="center"/>
      </w:pPr>
      <w:r>
        <w:t xml:space="preserve">Aula </w:t>
      </w:r>
      <w:proofErr w:type="gramStart"/>
      <w:r>
        <w:t>4</w:t>
      </w:r>
      <w:proofErr w:type="gramEnd"/>
    </w:p>
    <w:p w:rsidR="008F49BF" w:rsidRDefault="008F49BF" w:rsidP="00365076">
      <w:pPr>
        <w:spacing w:after="0" w:line="240" w:lineRule="auto"/>
        <w:jc w:val="both"/>
      </w:pPr>
    </w:p>
    <w:p w:rsidR="00365076" w:rsidRDefault="00365076" w:rsidP="00365076">
      <w:pPr>
        <w:spacing w:after="0" w:line="240" w:lineRule="auto"/>
        <w:jc w:val="both"/>
      </w:pPr>
      <w:r>
        <w:t xml:space="preserve">O carteio de contratos em ST é diferente do de contratos em vaza pela ausência da figura do corte. Isso significa que, idealmente, todos os naipes devem estar controlados </w:t>
      </w:r>
      <w:proofErr w:type="gramStart"/>
      <w:r>
        <w:t>o tempo todo e, como o contrato é em ST, este controle se dá</w:t>
      </w:r>
      <w:proofErr w:type="gramEnd"/>
      <w:r>
        <w:t xml:space="preserve"> de duas formas básicas:</w:t>
      </w:r>
    </w:p>
    <w:p w:rsidR="00365076" w:rsidRDefault="00365076" w:rsidP="00365076">
      <w:pPr>
        <w:spacing w:after="0" w:line="240" w:lineRule="auto"/>
        <w:jc w:val="both"/>
      </w:pPr>
    </w:p>
    <w:p w:rsidR="00365076" w:rsidRDefault="00D94AA2" w:rsidP="00365076">
      <w:pPr>
        <w:pStyle w:val="PargrafodaLista"/>
        <w:numPr>
          <w:ilvl w:val="0"/>
          <w:numId w:val="3"/>
        </w:numPr>
        <w:spacing w:after="0" w:line="240" w:lineRule="auto"/>
        <w:jc w:val="both"/>
      </w:pPr>
      <w:r>
        <w:t>Temos “pegas” (cartas altas) nos naipes em que os adversários estão interessados e</w:t>
      </w:r>
    </w:p>
    <w:p w:rsidR="00D94AA2" w:rsidRDefault="00D94AA2" w:rsidP="00365076">
      <w:pPr>
        <w:pStyle w:val="PargrafodaLista"/>
        <w:numPr>
          <w:ilvl w:val="0"/>
          <w:numId w:val="3"/>
        </w:numPr>
        <w:spacing w:after="0" w:line="240" w:lineRule="auto"/>
        <w:jc w:val="both"/>
      </w:pPr>
      <w:r>
        <w:t xml:space="preserve">Temos como manter o adversário perigoso sem pegar a mão. </w:t>
      </w:r>
    </w:p>
    <w:p w:rsidR="00D94AA2" w:rsidRDefault="00D94AA2" w:rsidP="00D94AA2">
      <w:pPr>
        <w:spacing w:after="0" w:line="240" w:lineRule="auto"/>
        <w:jc w:val="both"/>
      </w:pPr>
    </w:p>
    <w:p w:rsidR="00D94AA2" w:rsidRDefault="00D94AA2" w:rsidP="00D94AA2">
      <w:pPr>
        <w:spacing w:after="0" w:line="240" w:lineRule="auto"/>
        <w:jc w:val="both"/>
      </w:pPr>
      <w:r>
        <w:t xml:space="preserve">Richard </w:t>
      </w:r>
      <w:proofErr w:type="spellStart"/>
      <w:r>
        <w:t>Pavliceck</w:t>
      </w:r>
      <w:proofErr w:type="spellEnd"/>
      <w:r>
        <w:t>, em seu ‘site’ na internet</w:t>
      </w:r>
      <w:r>
        <w:rPr>
          <w:rStyle w:val="Refdenotaderodap"/>
        </w:rPr>
        <w:footnoteReference w:id="9"/>
      </w:r>
      <w:r>
        <w:t>, diz que os contratos de ST são normalmente uma corrida entre as duplas para estabelecer um naipe. Ele acrescenta que quando você joga em ST é confrontado com uma série de situações diferentes, e recomenda que uma estratégia geral seja desenvolvida para permitir a melhor chance desde o início. Os passos que recomenda são os seguintes:</w:t>
      </w:r>
      <w:r w:rsidRPr="00D94AA2">
        <w:t xml:space="preserve"> </w:t>
      </w:r>
    </w:p>
    <w:p w:rsidR="00D94AA2" w:rsidRDefault="00D94AA2" w:rsidP="00D94AA2">
      <w:pPr>
        <w:spacing w:after="0" w:line="240" w:lineRule="auto"/>
        <w:jc w:val="both"/>
      </w:pPr>
    </w:p>
    <w:p w:rsidR="00D94AA2" w:rsidRDefault="00D94AA2" w:rsidP="00D94AA2">
      <w:pPr>
        <w:pStyle w:val="PargrafodaLista"/>
        <w:numPr>
          <w:ilvl w:val="0"/>
          <w:numId w:val="4"/>
        </w:numPr>
        <w:spacing w:after="0" w:line="240" w:lineRule="auto"/>
        <w:jc w:val="both"/>
      </w:pPr>
      <w:r>
        <w:t>Conte suas vazas imediatas</w:t>
      </w:r>
    </w:p>
    <w:p w:rsidR="00D94AA2" w:rsidRDefault="00D94AA2" w:rsidP="00D94AA2">
      <w:pPr>
        <w:pStyle w:val="PargrafodaLista"/>
        <w:numPr>
          <w:ilvl w:val="0"/>
          <w:numId w:val="4"/>
        </w:numPr>
        <w:spacing w:after="0" w:line="240" w:lineRule="auto"/>
        <w:jc w:val="both"/>
      </w:pPr>
      <w:r>
        <w:t>Procure onde estão as fontes adicionais de vazas, que podem ser honras ou cartas longas</w:t>
      </w:r>
      <w:r w:rsidRPr="00D94AA2">
        <w:t xml:space="preserve"> </w:t>
      </w:r>
      <w:r>
        <w:t>a promover. Considere todas as possibilidades</w:t>
      </w:r>
    </w:p>
    <w:p w:rsidR="00D94AA2" w:rsidRDefault="00D94AA2" w:rsidP="00D94AA2">
      <w:pPr>
        <w:pStyle w:val="PargrafodaLista"/>
        <w:numPr>
          <w:ilvl w:val="0"/>
          <w:numId w:val="4"/>
        </w:numPr>
        <w:spacing w:after="0" w:line="240" w:lineRule="auto"/>
        <w:jc w:val="both"/>
      </w:pPr>
      <w:r>
        <w:t>Analise a carta de saída. A saída ameaça seu contrato?</w:t>
      </w:r>
    </w:p>
    <w:p w:rsidR="00D94AA2" w:rsidRDefault="00D94AA2" w:rsidP="00D94AA2">
      <w:pPr>
        <w:pStyle w:val="PargrafodaLista"/>
        <w:numPr>
          <w:ilvl w:val="1"/>
          <w:numId w:val="4"/>
        </w:numPr>
        <w:spacing w:after="0" w:line="240" w:lineRule="auto"/>
        <w:jc w:val="both"/>
      </w:pPr>
      <w:r>
        <w:t>Parece ser a 4ª carta?</w:t>
      </w:r>
    </w:p>
    <w:p w:rsidR="00D94AA2" w:rsidRDefault="00D94AA2" w:rsidP="00D94AA2">
      <w:pPr>
        <w:pStyle w:val="PargrafodaLista"/>
        <w:numPr>
          <w:ilvl w:val="1"/>
          <w:numId w:val="4"/>
        </w:numPr>
        <w:spacing w:after="0" w:line="240" w:lineRule="auto"/>
        <w:jc w:val="both"/>
      </w:pPr>
      <w:r>
        <w:lastRenderedPageBreak/>
        <w:t>Parece ser “topo de nada” de um naipe e quem o abridor não tem interesse real?</w:t>
      </w:r>
    </w:p>
    <w:p w:rsidR="00D94AA2" w:rsidRDefault="00D94AA2" w:rsidP="00D94AA2">
      <w:pPr>
        <w:pStyle w:val="PargrafodaLista"/>
        <w:numPr>
          <w:ilvl w:val="1"/>
          <w:numId w:val="4"/>
        </w:numPr>
        <w:spacing w:after="0" w:line="240" w:lineRule="auto"/>
        <w:jc w:val="both"/>
      </w:pPr>
      <w:r>
        <w:t xml:space="preserve">É topo de </w:t>
      </w:r>
      <w:proofErr w:type="spellStart"/>
      <w:r>
        <w:t>sequência</w:t>
      </w:r>
      <w:proofErr w:type="spellEnd"/>
      <w:r>
        <w:t xml:space="preserve"> de honras?</w:t>
      </w:r>
    </w:p>
    <w:p w:rsidR="001A58FE" w:rsidRDefault="00D94AA2" w:rsidP="001A58FE">
      <w:pPr>
        <w:pStyle w:val="PargrafodaLista"/>
        <w:numPr>
          <w:ilvl w:val="0"/>
          <w:numId w:val="4"/>
        </w:numPr>
        <w:spacing w:after="0" w:line="240" w:lineRule="auto"/>
        <w:jc w:val="both"/>
      </w:pPr>
      <w:r>
        <w:t>Planeje. É importante ter um plano</w:t>
      </w:r>
      <w:r w:rsidR="001A58FE">
        <w:t xml:space="preserve"> básico </w:t>
      </w:r>
      <w:r>
        <w:t>de carteio</w:t>
      </w:r>
      <w:r w:rsidR="001A58FE">
        <w:t xml:space="preserve">, em geral com adição de um “plano B”. </w:t>
      </w:r>
      <w:proofErr w:type="gramStart"/>
      <w:r w:rsidR="001A58FE">
        <w:t>jogar</w:t>
      </w:r>
      <w:proofErr w:type="gramEnd"/>
      <w:r w:rsidR="001A58FE">
        <w:t xml:space="preserve"> “uma carta depois da outra” não funciona. Os elementos básicos de planejamento são os abaixo:</w:t>
      </w:r>
    </w:p>
    <w:p w:rsidR="001A58FE" w:rsidRDefault="001A58FE" w:rsidP="001A58FE">
      <w:pPr>
        <w:pStyle w:val="PargrafodaLista"/>
        <w:numPr>
          <w:ilvl w:val="1"/>
          <w:numId w:val="4"/>
        </w:numPr>
        <w:spacing w:after="0" w:line="240" w:lineRule="auto"/>
        <w:jc w:val="both"/>
      </w:pPr>
      <w:r>
        <w:t xml:space="preserve">Que carta jogar do morto na vaza </w:t>
      </w:r>
      <w:proofErr w:type="gramStart"/>
      <w:r>
        <w:t>1</w:t>
      </w:r>
      <w:proofErr w:type="gramEnd"/>
      <w:r>
        <w:t>?</w:t>
      </w:r>
    </w:p>
    <w:p w:rsidR="001A58FE" w:rsidRDefault="001A58FE" w:rsidP="001A58FE">
      <w:pPr>
        <w:pStyle w:val="PargrafodaLista"/>
        <w:numPr>
          <w:ilvl w:val="1"/>
          <w:numId w:val="4"/>
        </w:numPr>
        <w:spacing w:after="0" w:line="240" w:lineRule="auto"/>
        <w:jc w:val="both"/>
      </w:pPr>
      <w:r>
        <w:t>É importante fiar?</w:t>
      </w:r>
    </w:p>
    <w:p w:rsidR="001A58FE" w:rsidRDefault="001A58FE" w:rsidP="001A58FE">
      <w:pPr>
        <w:pStyle w:val="PargrafodaLista"/>
        <w:numPr>
          <w:ilvl w:val="1"/>
          <w:numId w:val="4"/>
        </w:numPr>
        <w:spacing w:after="0" w:line="240" w:lineRule="auto"/>
        <w:jc w:val="both"/>
      </w:pPr>
      <w:r>
        <w:t>Existe um adversário perigoso?</w:t>
      </w:r>
    </w:p>
    <w:p w:rsidR="001A58FE" w:rsidRDefault="001A58FE" w:rsidP="001A58FE">
      <w:pPr>
        <w:pStyle w:val="PargrafodaLista"/>
        <w:numPr>
          <w:ilvl w:val="1"/>
          <w:numId w:val="4"/>
        </w:numPr>
        <w:spacing w:after="0" w:line="240" w:lineRule="auto"/>
        <w:jc w:val="both"/>
      </w:pPr>
      <w:r>
        <w:t>Que naipe você vai atacar primeiro?</w:t>
      </w:r>
    </w:p>
    <w:p w:rsidR="001A58FE" w:rsidRDefault="001A58FE" w:rsidP="001A58FE">
      <w:pPr>
        <w:pStyle w:val="PargrafodaLista"/>
        <w:numPr>
          <w:ilvl w:val="1"/>
          <w:numId w:val="4"/>
        </w:numPr>
        <w:spacing w:after="0" w:line="240" w:lineRule="auto"/>
        <w:jc w:val="both"/>
      </w:pPr>
      <w:r>
        <w:t>Qual a melhor forma de jogar o naipe escolhido?</w:t>
      </w:r>
    </w:p>
    <w:p w:rsidR="001A58FE" w:rsidRDefault="001A58FE" w:rsidP="001A58FE">
      <w:pPr>
        <w:spacing w:after="0" w:line="240" w:lineRule="auto"/>
        <w:jc w:val="both"/>
      </w:pPr>
    </w:p>
    <w:p w:rsidR="001A58FE" w:rsidRDefault="001A58FE" w:rsidP="001A58FE">
      <w:pPr>
        <w:spacing w:after="0" w:line="240" w:lineRule="auto"/>
        <w:jc w:val="both"/>
      </w:pPr>
      <w:r>
        <w:t>Nesta primeira de duas aulas teremos os quatro exemplos de mãos a seguir.</w:t>
      </w:r>
    </w:p>
    <w:p w:rsidR="001A58FE" w:rsidRDefault="001A58FE" w:rsidP="001A58FE">
      <w:pPr>
        <w:spacing w:after="0" w:line="240" w:lineRule="auto"/>
        <w:jc w:val="both"/>
      </w:pPr>
    </w:p>
    <w:p w:rsidR="001A58FE" w:rsidRPr="001A58FE" w:rsidRDefault="001A58FE" w:rsidP="001A58FE">
      <w:pPr>
        <w:spacing w:after="0" w:line="240" w:lineRule="auto"/>
        <w:jc w:val="both"/>
      </w:pPr>
      <w:r w:rsidRPr="001A58FE">
        <w:rPr>
          <w:noProof/>
          <w:lang w:eastAsia="pt-BR"/>
        </w:rPr>
        <w:drawing>
          <wp:anchor distT="0" distB="0" distL="114300" distR="114300" simplePos="0" relativeHeight="251682816" behindDoc="1" locked="0" layoutInCell="1" allowOverlap="1">
            <wp:simplePos x="0" y="0"/>
            <wp:positionH relativeFrom="column">
              <wp:posOffset>3291840</wp:posOffset>
            </wp:positionH>
            <wp:positionV relativeFrom="paragraph">
              <wp:posOffset>-13970</wp:posOffset>
            </wp:positionV>
            <wp:extent cx="2095500" cy="1485900"/>
            <wp:effectExtent l="19050" t="0" r="0" b="0"/>
            <wp:wrapTight wrapText="bothSides">
              <wp:wrapPolygon edited="0">
                <wp:start x="-196" y="0"/>
                <wp:lineTo x="-196" y="21323"/>
                <wp:lineTo x="21600" y="21323"/>
                <wp:lineTo x="21600" y="0"/>
                <wp:lineTo x="-196" y="0"/>
              </wp:wrapPolygon>
            </wp:wrapTight>
            <wp:docPr id="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21164" t="11599" r="40035" b="39498"/>
                    <a:stretch>
                      <a:fillRect/>
                    </a:stretch>
                  </pic:blipFill>
                  <pic:spPr bwMode="auto">
                    <a:xfrm>
                      <a:off x="0" y="0"/>
                      <a:ext cx="2095500" cy="1485900"/>
                    </a:xfrm>
                    <a:prstGeom prst="rect">
                      <a:avLst/>
                    </a:prstGeom>
                    <a:noFill/>
                    <a:ln w="9525">
                      <a:noFill/>
                      <a:miter lim="800000"/>
                      <a:headEnd/>
                      <a:tailEnd/>
                    </a:ln>
                  </pic:spPr>
                </pic:pic>
              </a:graphicData>
            </a:graphic>
          </wp:anchor>
        </w:drawing>
      </w:r>
      <w:r w:rsidRPr="001A58FE">
        <w:t>Bolsa 12 (Sul): Nesta mão Norte abre em 1</w:t>
      </w:r>
      <w:r w:rsidRPr="00A33BBF">
        <w:rPr>
          <w:color w:val="00B050"/>
        </w:rPr>
        <w:sym w:font="Symbol" w:char="F0A7"/>
      </w:r>
      <w:r>
        <w:t xml:space="preserve"> </w:t>
      </w:r>
      <w:r w:rsidRPr="001A58FE">
        <w:t xml:space="preserve">após o passe inicial de Oeste. Sul fecha em 3ST e o problema é achar a dama de </w:t>
      </w:r>
      <w:r w:rsidRPr="00990375">
        <w:rPr>
          <w:color w:val="0070C0"/>
        </w:rPr>
        <w:sym w:font="Symbol" w:char="F0AA"/>
      </w:r>
      <w:r>
        <w:t>.</w:t>
      </w:r>
      <w:r w:rsidRPr="001A58FE">
        <w:t xml:space="preserve"> Como Oeste mostrará AKQJ de </w:t>
      </w:r>
      <w:r w:rsidRPr="00A33BBF">
        <w:rPr>
          <w:color w:val="00B050"/>
        </w:rPr>
        <w:sym w:font="Symbol" w:char="F0A7"/>
      </w:r>
      <w:proofErr w:type="gramStart"/>
      <w:r>
        <w:t xml:space="preserve"> </w:t>
      </w:r>
      <w:r w:rsidRPr="001A58FE">
        <w:t xml:space="preserve"> </w:t>
      </w:r>
      <w:proofErr w:type="gramEnd"/>
      <w:r w:rsidRPr="001A58FE">
        <w:t xml:space="preserve">na saída, Sul deve colocar a Q de </w:t>
      </w:r>
      <w:r w:rsidRPr="00990375">
        <w:rPr>
          <w:color w:val="0070C0"/>
        </w:rPr>
        <w:sym w:font="Symbol" w:char="F0AA"/>
      </w:r>
      <w:r>
        <w:t xml:space="preserve"> </w:t>
      </w:r>
      <w:r w:rsidRPr="001A58FE">
        <w:t>na mão de Este, porque, caso Oeste tivesse esta carta, não teria passado originalmente.</w:t>
      </w:r>
    </w:p>
    <w:p w:rsidR="001A58FE" w:rsidRPr="001A58FE" w:rsidRDefault="001A58FE" w:rsidP="001A58FE">
      <w:pPr>
        <w:spacing w:after="0" w:line="240" w:lineRule="auto"/>
        <w:jc w:val="both"/>
      </w:pPr>
      <w:r w:rsidRPr="001A58FE">
        <w:rPr>
          <w:noProof/>
          <w:lang w:eastAsia="pt-BR"/>
        </w:rPr>
        <w:drawing>
          <wp:anchor distT="0" distB="0" distL="114300" distR="114300" simplePos="0" relativeHeight="251683840" behindDoc="1" locked="0" layoutInCell="1" allowOverlap="1">
            <wp:simplePos x="0" y="0"/>
            <wp:positionH relativeFrom="column">
              <wp:posOffset>3272790</wp:posOffset>
            </wp:positionH>
            <wp:positionV relativeFrom="paragraph">
              <wp:posOffset>235585</wp:posOffset>
            </wp:positionV>
            <wp:extent cx="2076450" cy="1457325"/>
            <wp:effectExtent l="19050" t="0" r="0" b="0"/>
            <wp:wrapTight wrapText="bothSides">
              <wp:wrapPolygon edited="0">
                <wp:start x="-198" y="0"/>
                <wp:lineTo x="-198" y="21459"/>
                <wp:lineTo x="21600" y="21459"/>
                <wp:lineTo x="21600" y="0"/>
                <wp:lineTo x="-198" y="0"/>
              </wp:wrapPolygon>
            </wp:wrapTight>
            <wp:docPr id="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21164" t="11285" r="40388" b="40752"/>
                    <a:stretch>
                      <a:fillRect/>
                    </a:stretch>
                  </pic:blipFill>
                  <pic:spPr bwMode="auto">
                    <a:xfrm>
                      <a:off x="0" y="0"/>
                      <a:ext cx="2076450" cy="1457325"/>
                    </a:xfrm>
                    <a:prstGeom prst="rect">
                      <a:avLst/>
                    </a:prstGeom>
                    <a:noFill/>
                    <a:ln w="9525">
                      <a:noFill/>
                      <a:miter lim="800000"/>
                      <a:headEnd/>
                      <a:tailEnd/>
                    </a:ln>
                  </pic:spPr>
                </pic:pic>
              </a:graphicData>
            </a:graphic>
          </wp:anchor>
        </w:drawing>
      </w:r>
    </w:p>
    <w:p w:rsidR="001A58FE" w:rsidRPr="001A58FE" w:rsidRDefault="001A58FE" w:rsidP="001A58FE">
      <w:pPr>
        <w:spacing w:after="0" w:line="240" w:lineRule="auto"/>
        <w:jc w:val="both"/>
      </w:pPr>
      <w:r w:rsidRPr="001A58FE">
        <w:t xml:space="preserve">Bolsa 14 (Este): Este joga 6ST, e Sul, que não é besta, NÃO sai de </w:t>
      </w:r>
      <w:r w:rsidRPr="00990375">
        <w:rPr>
          <w:color w:val="0070C0"/>
        </w:rPr>
        <w:sym w:font="Symbol" w:char="F0AA"/>
      </w:r>
      <w:r>
        <w:t xml:space="preserve"> </w:t>
      </w:r>
      <w:r w:rsidRPr="001A58FE">
        <w:t xml:space="preserve">nem de </w:t>
      </w:r>
      <w:r w:rsidRPr="00FF2301">
        <w:rPr>
          <w:color w:val="E36C0A" w:themeColor="accent6" w:themeShade="BF"/>
        </w:rPr>
        <w:sym w:font="Symbol" w:char="F0A8"/>
      </w:r>
      <w:r>
        <w:t>.</w:t>
      </w:r>
      <w:r w:rsidRPr="001A58FE">
        <w:t xml:space="preserve"> Como fazer para não fazer as duas </w:t>
      </w:r>
      <w:proofErr w:type="spellStart"/>
      <w:r w:rsidRPr="001A58FE">
        <w:t>finesses</w:t>
      </w:r>
      <w:proofErr w:type="spellEnd"/>
      <w:r w:rsidRPr="001A58FE">
        <w:t xml:space="preserve"> perdedoras? (Temas adicionais: </w:t>
      </w:r>
      <w:proofErr w:type="gramStart"/>
      <w:r w:rsidRPr="001A58FE">
        <w:t>evitar de</w:t>
      </w:r>
      <w:proofErr w:type="gramEnd"/>
      <w:r w:rsidRPr="001A58FE">
        <w:t xml:space="preserve"> bloquear os </w:t>
      </w:r>
      <w:r w:rsidRPr="00A33BBF">
        <w:rPr>
          <w:color w:val="00B050"/>
        </w:rPr>
        <w:sym w:font="Symbol" w:char="F0A7"/>
      </w:r>
      <w:r>
        <w:t xml:space="preserve"> </w:t>
      </w:r>
      <w:r w:rsidRPr="001A58FE">
        <w:t>e contar os naipes dos adversários)</w:t>
      </w:r>
    </w:p>
    <w:p w:rsidR="001A58FE" w:rsidRPr="001A58FE" w:rsidRDefault="001A58FE" w:rsidP="001A58FE">
      <w:pPr>
        <w:spacing w:after="0" w:line="240" w:lineRule="auto"/>
        <w:jc w:val="both"/>
      </w:pPr>
    </w:p>
    <w:p w:rsidR="001A58FE" w:rsidRDefault="001A58FE" w:rsidP="001A58FE">
      <w:pPr>
        <w:spacing w:after="0" w:line="240" w:lineRule="auto"/>
        <w:jc w:val="both"/>
      </w:pPr>
      <w:r w:rsidRPr="001A58FE">
        <w:rPr>
          <w:noProof/>
          <w:lang w:eastAsia="pt-BR"/>
        </w:rPr>
        <w:drawing>
          <wp:anchor distT="0" distB="0" distL="114300" distR="114300" simplePos="0" relativeHeight="251684864" behindDoc="1" locked="0" layoutInCell="1" allowOverlap="1">
            <wp:simplePos x="0" y="0"/>
            <wp:positionH relativeFrom="column">
              <wp:posOffset>3232150</wp:posOffset>
            </wp:positionH>
            <wp:positionV relativeFrom="paragraph">
              <wp:posOffset>210820</wp:posOffset>
            </wp:positionV>
            <wp:extent cx="2095500" cy="1446530"/>
            <wp:effectExtent l="19050" t="0" r="0" b="0"/>
            <wp:wrapTight wrapText="bothSides">
              <wp:wrapPolygon edited="0">
                <wp:start x="-196" y="0"/>
                <wp:lineTo x="-196" y="21335"/>
                <wp:lineTo x="21600" y="21335"/>
                <wp:lineTo x="21600" y="0"/>
                <wp:lineTo x="-196" y="0"/>
              </wp:wrapPolygon>
            </wp:wrapTight>
            <wp:docPr id="1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l="20811" t="12226" r="40388" b="40125"/>
                    <a:stretch>
                      <a:fillRect/>
                    </a:stretch>
                  </pic:blipFill>
                  <pic:spPr bwMode="auto">
                    <a:xfrm>
                      <a:off x="0" y="0"/>
                      <a:ext cx="2095500" cy="1446530"/>
                    </a:xfrm>
                    <a:prstGeom prst="rect">
                      <a:avLst/>
                    </a:prstGeom>
                    <a:noFill/>
                    <a:ln w="9525">
                      <a:noFill/>
                      <a:miter lim="800000"/>
                      <a:headEnd/>
                      <a:tailEnd/>
                    </a:ln>
                  </pic:spPr>
                </pic:pic>
              </a:graphicData>
            </a:graphic>
          </wp:anchor>
        </w:drawing>
      </w:r>
      <w:r w:rsidRPr="001A58FE">
        <w:t>Bolsa 15 (Norte): Tem muita gente que não gosta de jogar 1ST. É um dos meus contratos preferidos, principalmente quando há leilão dos adversários. No caso desta mão sabemos que Oeste estará em "</w:t>
      </w:r>
      <w:proofErr w:type="spellStart"/>
      <w:r w:rsidRPr="001A58FE">
        <w:t>throw-in</w:t>
      </w:r>
      <w:proofErr w:type="spellEnd"/>
      <w:r w:rsidRPr="001A58FE">
        <w:t xml:space="preserve">" praticamente o tempo todo, e podemos jogar quase </w:t>
      </w:r>
      <w:r>
        <w:t xml:space="preserve">que </w:t>
      </w:r>
      <w:r w:rsidRPr="001A58FE">
        <w:t>com cartas abertas ("</w:t>
      </w:r>
      <w:proofErr w:type="spellStart"/>
      <w:proofErr w:type="gramStart"/>
      <w:r w:rsidRPr="001A58FE">
        <w:t>double</w:t>
      </w:r>
      <w:proofErr w:type="spellEnd"/>
      <w:proofErr w:type="gramEnd"/>
      <w:r w:rsidRPr="001A58FE">
        <w:t xml:space="preserve"> </w:t>
      </w:r>
      <w:proofErr w:type="spellStart"/>
      <w:r w:rsidRPr="001A58FE">
        <w:t>dummy</w:t>
      </w:r>
      <w:proofErr w:type="spellEnd"/>
      <w:r w:rsidRPr="001A58FE">
        <w:t>"). A saída de Este pode mostrar naipe 4º, mas é quase certeza que seja 5º. Partindo deste princípio, como</w:t>
      </w:r>
      <w:proofErr w:type="gramStart"/>
      <w:r>
        <w:t xml:space="preserve"> </w:t>
      </w:r>
      <w:r w:rsidRPr="001A58FE">
        <w:t xml:space="preserve"> </w:t>
      </w:r>
      <w:proofErr w:type="gramEnd"/>
      <w:r w:rsidRPr="001A58FE">
        <w:t xml:space="preserve">cartear a mão? Além disso, sabemos onde está o rei de </w:t>
      </w:r>
      <w:r w:rsidRPr="00990375">
        <w:rPr>
          <w:color w:val="0070C0"/>
        </w:rPr>
        <w:sym w:font="Symbol" w:char="F0AA"/>
      </w:r>
      <w:r>
        <w:t xml:space="preserve"> </w:t>
      </w:r>
      <w:r w:rsidRPr="001A58FE">
        <w:t>(</w:t>
      </w:r>
      <w:proofErr w:type="gramStart"/>
      <w:r w:rsidRPr="001A58FE">
        <w:t>porquê</w:t>
      </w:r>
      <w:proofErr w:type="gramEnd"/>
      <w:r w:rsidRPr="001A58FE">
        <w:t>?).</w:t>
      </w:r>
    </w:p>
    <w:p w:rsidR="001A58FE" w:rsidRPr="001A58FE" w:rsidRDefault="001A58FE" w:rsidP="001A58FE">
      <w:pPr>
        <w:spacing w:after="0" w:line="240" w:lineRule="auto"/>
        <w:jc w:val="both"/>
      </w:pPr>
    </w:p>
    <w:p w:rsidR="001A58FE" w:rsidRPr="001A58FE" w:rsidRDefault="001A58FE" w:rsidP="001A58FE">
      <w:pPr>
        <w:spacing w:after="0" w:line="240" w:lineRule="auto"/>
        <w:jc w:val="both"/>
      </w:pPr>
      <w:r w:rsidRPr="001A58FE">
        <w:rPr>
          <w:noProof/>
          <w:lang w:eastAsia="pt-BR"/>
        </w:rPr>
        <w:drawing>
          <wp:anchor distT="0" distB="0" distL="114300" distR="114300" simplePos="0" relativeHeight="251685888" behindDoc="1" locked="0" layoutInCell="1" allowOverlap="1">
            <wp:simplePos x="0" y="0"/>
            <wp:positionH relativeFrom="column">
              <wp:posOffset>3288030</wp:posOffset>
            </wp:positionH>
            <wp:positionV relativeFrom="paragraph">
              <wp:posOffset>4445</wp:posOffset>
            </wp:positionV>
            <wp:extent cx="2106295" cy="1423035"/>
            <wp:effectExtent l="19050" t="0" r="8255" b="0"/>
            <wp:wrapTight wrapText="bothSides">
              <wp:wrapPolygon edited="0">
                <wp:start x="-195" y="0"/>
                <wp:lineTo x="-195" y="21398"/>
                <wp:lineTo x="21685" y="21398"/>
                <wp:lineTo x="21685" y="0"/>
                <wp:lineTo x="-195" y="0"/>
              </wp:wrapPolygon>
            </wp:wrapTight>
            <wp:docPr id="1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l="20248" t="13351" r="40641" b="39727"/>
                    <a:stretch>
                      <a:fillRect/>
                    </a:stretch>
                  </pic:blipFill>
                  <pic:spPr bwMode="auto">
                    <a:xfrm>
                      <a:off x="0" y="0"/>
                      <a:ext cx="2106295" cy="1423035"/>
                    </a:xfrm>
                    <a:prstGeom prst="rect">
                      <a:avLst/>
                    </a:prstGeom>
                    <a:noFill/>
                    <a:ln w="9525">
                      <a:noFill/>
                      <a:miter lim="800000"/>
                      <a:headEnd/>
                      <a:tailEnd/>
                    </a:ln>
                  </pic:spPr>
                </pic:pic>
              </a:graphicData>
            </a:graphic>
          </wp:anchor>
        </w:drawing>
      </w:r>
      <w:r w:rsidRPr="001A58FE">
        <w:t>Bolsa3 (Oeste): Em carteio de ST, temos sempre que, ao fazer o plano de carteio, identificar se há um ‘adversário perigoso' e quem é ele. Aí nos esforçamos para mantê-lo fora de jogo.</w:t>
      </w:r>
    </w:p>
    <w:p w:rsidR="001A58FE" w:rsidRDefault="001A58FE" w:rsidP="001A58FE">
      <w:pPr>
        <w:spacing w:after="0" w:line="240" w:lineRule="auto"/>
        <w:jc w:val="both"/>
      </w:pPr>
    </w:p>
    <w:p w:rsidR="008F49BF" w:rsidRDefault="008F49BF" w:rsidP="001A58FE">
      <w:pPr>
        <w:spacing w:after="0" w:line="240" w:lineRule="auto"/>
        <w:jc w:val="both"/>
      </w:pPr>
    </w:p>
    <w:p w:rsidR="008F49BF" w:rsidRDefault="008F49BF" w:rsidP="001A58FE">
      <w:pPr>
        <w:spacing w:after="0" w:line="240" w:lineRule="auto"/>
        <w:jc w:val="both"/>
      </w:pPr>
    </w:p>
    <w:p w:rsidR="008F49BF" w:rsidRDefault="008F49BF" w:rsidP="001A58FE">
      <w:pPr>
        <w:spacing w:after="0" w:line="240" w:lineRule="auto"/>
        <w:jc w:val="both"/>
      </w:pPr>
    </w:p>
    <w:p w:rsidR="008F49BF" w:rsidRDefault="008F49BF" w:rsidP="001A58FE">
      <w:pPr>
        <w:spacing w:after="0" w:line="240" w:lineRule="auto"/>
        <w:jc w:val="both"/>
      </w:pPr>
    </w:p>
    <w:p w:rsidR="008F49BF" w:rsidRDefault="008F49BF" w:rsidP="001A58FE">
      <w:pPr>
        <w:spacing w:after="0" w:line="240" w:lineRule="auto"/>
        <w:jc w:val="both"/>
      </w:pPr>
    </w:p>
    <w:p w:rsidR="008F49BF" w:rsidRDefault="008F49BF">
      <w:r>
        <w:br w:type="page"/>
      </w:r>
    </w:p>
    <w:p w:rsidR="008F49BF" w:rsidRDefault="008F49BF" w:rsidP="008F49BF">
      <w:pPr>
        <w:spacing w:after="0" w:line="240" w:lineRule="auto"/>
        <w:jc w:val="center"/>
      </w:pPr>
      <w:r>
        <w:lastRenderedPageBreak/>
        <w:t xml:space="preserve">Aula </w:t>
      </w:r>
      <w:proofErr w:type="gramStart"/>
      <w:r>
        <w:t>5</w:t>
      </w:r>
      <w:proofErr w:type="gramEnd"/>
    </w:p>
    <w:p w:rsidR="008F49BF" w:rsidRDefault="008F49BF" w:rsidP="008F49BF">
      <w:pPr>
        <w:jc w:val="both"/>
        <w:rPr>
          <w:rFonts w:cs="Times New Roman"/>
        </w:rPr>
      </w:pPr>
    </w:p>
    <w:p w:rsidR="008F49BF" w:rsidRPr="00143024" w:rsidRDefault="008F49BF" w:rsidP="008F49BF">
      <w:pPr>
        <w:jc w:val="both"/>
        <w:rPr>
          <w:rFonts w:cs="Times New Roman"/>
        </w:rPr>
      </w:pPr>
      <w:r w:rsidRPr="00143024">
        <w:rPr>
          <w:noProof/>
          <w:lang w:eastAsia="pt-BR"/>
        </w:rPr>
        <w:drawing>
          <wp:anchor distT="0" distB="0" distL="114300" distR="114300" simplePos="0" relativeHeight="251687936" behindDoc="1" locked="0" layoutInCell="1" allowOverlap="1">
            <wp:simplePos x="0" y="0"/>
            <wp:positionH relativeFrom="column">
              <wp:posOffset>3065145</wp:posOffset>
            </wp:positionH>
            <wp:positionV relativeFrom="paragraph">
              <wp:posOffset>-1905</wp:posOffset>
            </wp:positionV>
            <wp:extent cx="2326005" cy="1653540"/>
            <wp:effectExtent l="19050" t="0" r="0" b="0"/>
            <wp:wrapTight wrapText="bothSides">
              <wp:wrapPolygon edited="0">
                <wp:start x="-177" y="0"/>
                <wp:lineTo x="-177" y="21401"/>
                <wp:lineTo x="21582" y="21401"/>
                <wp:lineTo x="21582" y="0"/>
                <wp:lineTo x="-177" y="0"/>
              </wp:wrapPolygon>
            </wp:wrapTight>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27899" t="12566" r="29017" b="32984"/>
                    <a:stretch>
                      <a:fillRect/>
                    </a:stretch>
                  </pic:blipFill>
                  <pic:spPr bwMode="auto">
                    <a:xfrm>
                      <a:off x="0" y="0"/>
                      <a:ext cx="2326005" cy="1653540"/>
                    </a:xfrm>
                    <a:prstGeom prst="rect">
                      <a:avLst/>
                    </a:prstGeom>
                    <a:noFill/>
                    <a:ln w="9525">
                      <a:noFill/>
                      <a:miter lim="800000"/>
                      <a:headEnd/>
                      <a:tailEnd/>
                    </a:ln>
                  </pic:spPr>
                </pic:pic>
              </a:graphicData>
            </a:graphic>
          </wp:anchor>
        </w:drawing>
      </w:r>
      <w:r w:rsidRPr="00143024">
        <w:rPr>
          <w:rFonts w:cs="Times New Roman"/>
        </w:rPr>
        <w:t xml:space="preserve">Bolsa </w:t>
      </w:r>
      <w:proofErr w:type="gramStart"/>
      <w:r w:rsidRPr="00143024">
        <w:rPr>
          <w:rFonts w:cs="Times New Roman"/>
        </w:rPr>
        <w:t>7</w:t>
      </w:r>
      <w:proofErr w:type="gramEnd"/>
      <w:r w:rsidRPr="00143024">
        <w:rPr>
          <w:rFonts w:cs="Times New Roman"/>
        </w:rPr>
        <w:t xml:space="preserve"> (Sul): Não temos 9 vazas sem as </w:t>
      </w:r>
      <w:r w:rsidRPr="00143024">
        <w:rPr>
          <w:rFonts w:cs="Times New Roman"/>
          <w:color w:val="FF0000"/>
        </w:rPr>
        <w:sym w:font="Symbol" w:char="F0A9"/>
      </w:r>
      <w:r w:rsidRPr="00143024">
        <w:rPr>
          <w:rFonts w:cs="Times New Roman"/>
        </w:rPr>
        <w:t xml:space="preserve">. Mesmo que a </w:t>
      </w:r>
      <w:proofErr w:type="spellStart"/>
      <w:r w:rsidRPr="00143024">
        <w:rPr>
          <w:rFonts w:cs="Times New Roman"/>
        </w:rPr>
        <w:t>finesse</w:t>
      </w:r>
      <w:proofErr w:type="spellEnd"/>
      <w:r w:rsidRPr="00143024">
        <w:rPr>
          <w:rFonts w:cs="Times New Roman"/>
        </w:rPr>
        <w:t xml:space="preserve"> de </w:t>
      </w:r>
      <w:r w:rsidRPr="00143024">
        <w:rPr>
          <w:rFonts w:cs="Times New Roman"/>
          <w:color w:val="00B050"/>
        </w:rPr>
        <w:sym w:font="Symbol" w:char="F0A7"/>
      </w:r>
      <w:r w:rsidRPr="00143024">
        <w:rPr>
          <w:rFonts w:cs="Times New Roman"/>
          <w:color w:val="0070C0"/>
        </w:rPr>
        <w:t xml:space="preserve"> </w:t>
      </w:r>
      <w:r w:rsidRPr="00143024">
        <w:rPr>
          <w:rFonts w:cs="Times New Roman"/>
        </w:rPr>
        <w:t xml:space="preserve">funcione, temos no máximo </w:t>
      </w:r>
      <w:proofErr w:type="gramStart"/>
      <w:r w:rsidRPr="00143024">
        <w:rPr>
          <w:rFonts w:cs="Times New Roman"/>
        </w:rPr>
        <w:t>4</w:t>
      </w:r>
      <w:proofErr w:type="gramEnd"/>
      <w:r w:rsidRPr="00143024">
        <w:rPr>
          <w:rFonts w:cs="Times New Roman"/>
        </w:rPr>
        <w:t xml:space="preserve"> vazas de </w:t>
      </w:r>
      <w:r w:rsidRPr="00143024">
        <w:rPr>
          <w:rFonts w:cs="Times New Roman"/>
          <w:color w:val="0070C0"/>
        </w:rPr>
        <w:sym w:font="Symbol" w:char="F0AA"/>
      </w:r>
      <w:r w:rsidRPr="00143024">
        <w:rPr>
          <w:rFonts w:cs="Times New Roman"/>
        </w:rPr>
        <w:t xml:space="preserve"> (se estiverem 3x3), 2 de </w:t>
      </w:r>
      <w:r w:rsidRPr="00143024">
        <w:rPr>
          <w:rFonts w:cs="Times New Roman"/>
          <w:color w:val="E36C0A" w:themeColor="accent6" w:themeShade="BF"/>
        </w:rPr>
        <w:sym w:font="Symbol" w:char="F0A8"/>
      </w:r>
      <w:r w:rsidRPr="00143024">
        <w:rPr>
          <w:rFonts w:cs="Times New Roman"/>
        </w:rPr>
        <w:t xml:space="preserve"> e 2 de </w:t>
      </w:r>
      <w:r w:rsidRPr="00143024">
        <w:rPr>
          <w:rFonts w:cs="Times New Roman"/>
          <w:color w:val="00B050"/>
        </w:rPr>
        <w:sym w:font="Symbol" w:char="F0A7"/>
      </w:r>
      <w:r w:rsidRPr="00143024">
        <w:rPr>
          <w:rFonts w:cs="Times New Roman"/>
        </w:rPr>
        <w:t xml:space="preserve">, 8 vazas. Além disso, esta linha é de no máximo 24,25% (48,5% de as </w:t>
      </w:r>
      <w:r w:rsidRPr="00143024">
        <w:rPr>
          <w:rFonts w:cs="Times New Roman"/>
          <w:color w:val="0070C0"/>
        </w:rPr>
        <w:sym w:font="Symbol" w:char="F0AA"/>
      </w:r>
      <w:r w:rsidRPr="00143024">
        <w:rPr>
          <w:rFonts w:cs="Times New Roman"/>
        </w:rPr>
        <w:t xml:space="preserve"> estarem 3-3 e a </w:t>
      </w:r>
      <w:proofErr w:type="spellStart"/>
      <w:r w:rsidRPr="00143024">
        <w:rPr>
          <w:rFonts w:cs="Times New Roman"/>
        </w:rPr>
        <w:t>finesse</w:t>
      </w:r>
      <w:proofErr w:type="spellEnd"/>
      <w:r w:rsidRPr="00143024">
        <w:rPr>
          <w:rFonts w:cs="Times New Roman"/>
        </w:rPr>
        <w:t xml:space="preserve"> de 50% funcionando), enquanto que a de </w:t>
      </w:r>
      <w:r w:rsidRPr="00143024">
        <w:rPr>
          <w:rFonts w:cs="Times New Roman"/>
          <w:color w:val="E36C0A" w:themeColor="accent6" w:themeShade="BF"/>
        </w:rPr>
        <w:sym w:font="Symbol" w:char="F0A8"/>
      </w:r>
      <w:r w:rsidRPr="00143024">
        <w:rPr>
          <w:rFonts w:cs="Times New Roman"/>
        </w:rPr>
        <w:t xml:space="preserve"> estarem 4-3 (a despeito de a saída de </w:t>
      </w:r>
      <w:proofErr w:type="gramStart"/>
      <w:r w:rsidRPr="00143024">
        <w:rPr>
          <w:rFonts w:cs="Times New Roman"/>
        </w:rPr>
        <w:t>3</w:t>
      </w:r>
      <w:proofErr w:type="gramEnd"/>
      <w:r w:rsidRPr="00143024">
        <w:rPr>
          <w:rFonts w:cs="Times New Roman"/>
        </w:rPr>
        <w:t xml:space="preserve"> poder eventualmente indicar naipe 5º) é de 62,2%. Como ainda precisamos da </w:t>
      </w:r>
      <w:proofErr w:type="spellStart"/>
      <w:r w:rsidRPr="00143024">
        <w:rPr>
          <w:rFonts w:cs="Times New Roman"/>
        </w:rPr>
        <w:t>finesse</w:t>
      </w:r>
      <w:proofErr w:type="spellEnd"/>
      <w:r w:rsidRPr="00143024">
        <w:rPr>
          <w:rFonts w:cs="Times New Roman"/>
        </w:rPr>
        <w:t xml:space="preserve"> de </w:t>
      </w:r>
      <w:r w:rsidRPr="00143024">
        <w:rPr>
          <w:rFonts w:cs="Times New Roman"/>
          <w:color w:val="00B050"/>
        </w:rPr>
        <w:sym w:font="Symbol" w:char="F0A7"/>
      </w:r>
      <w:r w:rsidRPr="00143024">
        <w:rPr>
          <w:rFonts w:cs="Times New Roman"/>
        </w:rPr>
        <w:t xml:space="preserve"> esta segunda linha é de 31,1%. É um contrato ruim? Sem dúvida, mas isso não é motivo para desistirmos dele.</w:t>
      </w:r>
    </w:p>
    <w:p w:rsidR="008F49BF" w:rsidRPr="00143024" w:rsidRDefault="008F49BF" w:rsidP="008F49BF">
      <w:pPr>
        <w:jc w:val="both"/>
        <w:rPr>
          <w:rFonts w:cs="Times New Roman"/>
        </w:rPr>
      </w:pPr>
      <w:r w:rsidRPr="00143024">
        <w:rPr>
          <w:rFonts w:cs="Times New Roman"/>
          <w:noProof/>
          <w:lang w:eastAsia="pt-BR"/>
        </w:rPr>
        <w:drawing>
          <wp:anchor distT="0" distB="0" distL="114300" distR="114300" simplePos="0" relativeHeight="251688960" behindDoc="1" locked="0" layoutInCell="1" allowOverlap="1">
            <wp:simplePos x="0" y="0"/>
            <wp:positionH relativeFrom="column">
              <wp:posOffset>3224530</wp:posOffset>
            </wp:positionH>
            <wp:positionV relativeFrom="paragraph">
              <wp:posOffset>196850</wp:posOffset>
            </wp:positionV>
            <wp:extent cx="2300605" cy="1677670"/>
            <wp:effectExtent l="19050" t="0" r="4445" b="0"/>
            <wp:wrapTight wrapText="bothSides">
              <wp:wrapPolygon edited="0">
                <wp:start x="-179" y="0"/>
                <wp:lineTo x="-179" y="21338"/>
                <wp:lineTo x="21642" y="21338"/>
                <wp:lineTo x="21642" y="0"/>
                <wp:lineTo x="-179" y="0"/>
              </wp:wrapPolygon>
            </wp:wrapTight>
            <wp:docPr id="2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l="28046" t="12565" r="29247" b="32128"/>
                    <a:stretch>
                      <a:fillRect/>
                    </a:stretch>
                  </pic:blipFill>
                  <pic:spPr bwMode="auto">
                    <a:xfrm>
                      <a:off x="0" y="0"/>
                      <a:ext cx="2300605" cy="1677670"/>
                    </a:xfrm>
                    <a:prstGeom prst="rect">
                      <a:avLst/>
                    </a:prstGeom>
                    <a:noFill/>
                    <a:ln w="9525">
                      <a:noFill/>
                      <a:miter lim="800000"/>
                      <a:headEnd/>
                      <a:tailEnd/>
                    </a:ln>
                  </pic:spPr>
                </pic:pic>
              </a:graphicData>
            </a:graphic>
          </wp:anchor>
        </w:drawing>
      </w:r>
    </w:p>
    <w:p w:rsidR="008F49BF" w:rsidRPr="00143024" w:rsidRDefault="008F49BF" w:rsidP="008F49BF">
      <w:pPr>
        <w:jc w:val="both"/>
        <w:rPr>
          <w:rFonts w:cs="Times New Roman"/>
        </w:rPr>
      </w:pPr>
      <w:r w:rsidRPr="00143024">
        <w:rPr>
          <w:rFonts w:cs="Times New Roman"/>
        </w:rPr>
        <w:t>Bolsa 14 (Este</w:t>
      </w:r>
      <w:proofErr w:type="gramStart"/>
      <w:r w:rsidRPr="00143024">
        <w:rPr>
          <w:rFonts w:cs="Times New Roman"/>
        </w:rPr>
        <w:t>)</w:t>
      </w:r>
      <w:proofErr w:type="gramEnd"/>
      <w:r w:rsidRPr="00143024">
        <w:rPr>
          <w:rStyle w:val="Refdenotaderodap"/>
          <w:rFonts w:cs="Times New Roman"/>
        </w:rPr>
        <w:footnoteReference w:id="10"/>
      </w:r>
      <w:r w:rsidRPr="00143024">
        <w:rPr>
          <w:rFonts w:cs="Times New Roman"/>
        </w:rPr>
        <w:t xml:space="preserve">: Você tem 8 vazas por cima e há três chances de obter a 9ª: </w:t>
      </w:r>
      <w:r w:rsidRPr="00143024">
        <w:rPr>
          <w:rFonts w:cs="Times New Roman"/>
          <w:color w:val="0070C0"/>
        </w:rPr>
        <w:sym w:font="Symbol" w:char="F0AA"/>
      </w:r>
      <w:r w:rsidRPr="00143024">
        <w:rPr>
          <w:rFonts w:cs="Times New Roman"/>
        </w:rPr>
        <w:t xml:space="preserve">, </w:t>
      </w:r>
      <w:r w:rsidRPr="00143024">
        <w:rPr>
          <w:rFonts w:cs="Times New Roman"/>
          <w:color w:val="FF0000"/>
        </w:rPr>
        <w:sym w:font="Symbol" w:char="F0A9"/>
      </w:r>
      <w:r w:rsidRPr="00143024">
        <w:rPr>
          <w:rFonts w:cs="Times New Roman"/>
        </w:rPr>
        <w:t xml:space="preserve"> e </w:t>
      </w:r>
      <w:r w:rsidRPr="00143024">
        <w:rPr>
          <w:rFonts w:cs="Times New Roman"/>
          <w:color w:val="00B050"/>
        </w:rPr>
        <w:sym w:font="Symbol" w:char="F0A7"/>
      </w:r>
      <w:r w:rsidRPr="00143024">
        <w:rPr>
          <w:rFonts w:cs="Times New Roman"/>
        </w:rPr>
        <w:t>. A saída de Sul parece ser a 4ª carta de um naipe 4º ou 5º.</w:t>
      </w:r>
    </w:p>
    <w:p w:rsidR="008F49BF" w:rsidRPr="00143024" w:rsidRDefault="008F49BF" w:rsidP="008F49BF">
      <w:pPr>
        <w:jc w:val="both"/>
        <w:rPr>
          <w:rFonts w:cs="Times New Roman"/>
        </w:rPr>
      </w:pPr>
      <w:r w:rsidRPr="00143024">
        <w:rPr>
          <w:rFonts w:cs="Times New Roman"/>
        </w:rPr>
        <w:t xml:space="preserve">Você tenta a dama do morto, mas Norte produz o rei. Você deve fiar esta vaza e a próxima também, ganhando seu ás de </w:t>
      </w:r>
      <w:r w:rsidRPr="00143024">
        <w:rPr>
          <w:rFonts w:cs="Times New Roman"/>
          <w:color w:val="0070C0"/>
        </w:rPr>
        <w:sym w:font="Symbol" w:char="F0AA"/>
      </w:r>
      <w:r w:rsidRPr="00143024">
        <w:rPr>
          <w:rFonts w:cs="Times New Roman"/>
        </w:rPr>
        <w:t xml:space="preserve"> na terceira vaza. Agora você tem que escolher entre </w:t>
      </w:r>
      <w:r w:rsidRPr="00143024">
        <w:rPr>
          <w:rFonts w:cs="Times New Roman"/>
          <w:color w:val="00B050"/>
        </w:rPr>
        <w:sym w:font="Symbol" w:char="F0A7"/>
      </w:r>
      <w:r w:rsidRPr="00143024">
        <w:rPr>
          <w:rFonts w:cs="Times New Roman"/>
        </w:rPr>
        <w:t xml:space="preserve"> e </w:t>
      </w:r>
      <w:r w:rsidRPr="00143024">
        <w:rPr>
          <w:rFonts w:cs="Times New Roman"/>
          <w:color w:val="FF0000"/>
        </w:rPr>
        <w:sym w:font="Symbol" w:char="F0A9"/>
      </w:r>
      <w:r w:rsidRPr="00143024">
        <w:rPr>
          <w:rFonts w:cs="Times New Roman"/>
        </w:rPr>
        <w:t xml:space="preserve">. A lógica é a seguinte: para estabelecer sua vaza em </w:t>
      </w:r>
      <w:r w:rsidRPr="00143024">
        <w:rPr>
          <w:rFonts w:cs="Times New Roman"/>
          <w:color w:val="00B050"/>
        </w:rPr>
        <w:sym w:font="Symbol" w:char="F0A7"/>
      </w:r>
      <w:r w:rsidRPr="00143024">
        <w:rPr>
          <w:rFonts w:cs="Times New Roman"/>
        </w:rPr>
        <w:t xml:space="preserve"> você terá que dar a mão e cairá caso Sul tenha entrada em </w:t>
      </w:r>
      <w:r w:rsidRPr="00143024">
        <w:rPr>
          <w:rFonts w:cs="Times New Roman"/>
          <w:color w:val="00B050"/>
        </w:rPr>
        <w:sym w:font="Symbol" w:char="F0A7"/>
      </w:r>
      <w:r w:rsidRPr="00143024">
        <w:rPr>
          <w:rFonts w:cs="Times New Roman"/>
        </w:rPr>
        <w:t xml:space="preserve"> ou o ás de </w:t>
      </w:r>
      <w:r w:rsidRPr="00143024">
        <w:rPr>
          <w:rFonts w:cs="Times New Roman"/>
          <w:color w:val="FF0000"/>
        </w:rPr>
        <w:sym w:font="Symbol" w:char="F0A9"/>
      </w:r>
      <w:r w:rsidRPr="00143024">
        <w:rPr>
          <w:rFonts w:cs="Times New Roman"/>
        </w:rPr>
        <w:t xml:space="preserve">. Jogando em </w:t>
      </w:r>
      <w:r w:rsidRPr="00143024">
        <w:rPr>
          <w:rFonts w:cs="Times New Roman"/>
          <w:color w:val="FF0000"/>
        </w:rPr>
        <w:sym w:font="Symbol" w:char="F0A9"/>
      </w:r>
      <w:r w:rsidRPr="00143024">
        <w:rPr>
          <w:rFonts w:cs="Times New Roman"/>
        </w:rPr>
        <w:t xml:space="preserve"> você cai só se Sul tiver o ás de </w:t>
      </w:r>
      <w:r w:rsidRPr="00143024">
        <w:rPr>
          <w:rFonts w:cs="Times New Roman"/>
          <w:color w:val="FF0000"/>
        </w:rPr>
        <w:sym w:font="Symbol" w:char="F0A9"/>
      </w:r>
      <w:r w:rsidRPr="00143024">
        <w:rPr>
          <w:rFonts w:cs="Times New Roman"/>
        </w:rPr>
        <w:t xml:space="preserve">. Sua melhor jogada então é ir para o morto e jogar </w:t>
      </w:r>
      <w:r w:rsidRPr="00143024">
        <w:rPr>
          <w:rFonts w:cs="Times New Roman"/>
          <w:color w:val="FF0000"/>
        </w:rPr>
        <w:sym w:font="Symbol" w:char="F0A9"/>
      </w:r>
      <w:r w:rsidRPr="00143024">
        <w:rPr>
          <w:rFonts w:cs="Times New Roman"/>
        </w:rPr>
        <w:t xml:space="preserve"> para o rei. As duas fiadas de </w:t>
      </w:r>
      <w:r w:rsidRPr="00143024">
        <w:rPr>
          <w:rFonts w:cs="Times New Roman"/>
          <w:color w:val="0070C0"/>
        </w:rPr>
        <w:sym w:font="Symbol" w:char="F0AA"/>
      </w:r>
      <w:r w:rsidRPr="00143024">
        <w:rPr>
          <w:rFonts w:cs="Times New Roman"/>
        </w:rPr>
        <w:t xml:space="preserve"> garantirão que Norte não tenha mais </w:t>
      </w:r>
      <w:r w:rsidRPr="00143024">
        <w:rPr>
          <w:rFonts w:cs="Times New Roman"/>
          <w:color w:val="0070C0"/>
        </w:rPr>
        <w:sym w:font="Symbol" w:char="F0AA"/>
      </w:r>
      <w:r w:rsidRPr="00143024">
        <w:rPr>
          <w:rFonts w:cs="Times New Roman"/>
        </w:rPr>
        <w:t xml:space="preserve"> para jogar (ou isso, ou o naipe estava 4-4 e não representa problema para você).</w:t>
      </w:r>
    </w:p>
    <w:p w:rsidR="008F49BF" w:rsidRPr="00143024" w:rsidRDefault="008F49BF" w:rsidP="008F49BF">
      <w:pPr>
        <w:jc w:val="both"/>
        <w:rPr>
          <w:rFonts w:cs="Times New Roman"/>
        </w:rPr>
      </w:pPr>
      <w:r w:rsidRPr="00143024">
        <w:rPr>
          <w:rFonts w:cs="Times New Roman"/>
          <w:noProof/>
          <w:lang w:eastAsia="pt-BR"/>
        </w:rPr>
        <w:drawing>
          <wp:anchor distT="0" distB="0" distL="114300" distR="114300" simplePos="0" relativeHeight="251689984" behindDoc="1" locked="0" layoutInCell="1" allowOverlap="1">
            <wp:simplePos x="0" y="0"/>
            <wp:positionH relativeFrom="column">
              <wp:posOffset>3224530</wp:posOffset>
            </wp:positionH>
            <wp:positionV relativeFrom="paragraph">
              <wp:posOffset>244475</wp:posOffset>
            </wp:positionV>
            <wp:extent cx="2350135" cy="1637665"/>
            <wp:effectExtent l="19050" t="0" r="0" b="0"/>
            <wp:wrapTight wrapText="bothSides">
              <wp:wrapPolygon edited="0">
                <wp:start x="-175" y="0"/>
                <wp:lineTo x="-175" y="21357"/>
                <wp:lineTo x="21536" y="21357"/>
                <wp:lineTo x="21536" y="0"/>
                <wp:lineTo x="-175" y="0"/>
              </wp:wrapPolygon>
            </wp:wrapTight>
            <wp:docPr id="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28341" t="13613" r="28127" b="32390"/>
                    <a:stretch>
                      <a:fillRect/>
                    </a:stretch>
                  </pic:blipFill>
                  <pic:spPr bwMode="auto">
                    <a:xfrm>
                      <a:off x="0" y="0"/>
                      <a:ext cx="2350135" cy="1637665"/>
                    </a:xfrm>
                    <a:prstGeom prst="rect">
                      <a:avLst/>
                    </a:prstGeom>
                    <a:noFill/>
                    <a:ln w="9525">
                      <a:noFill/>
                      <a:miter lim="800000"/>
                      <a:headEnd/>
                      <a:tailEnd/>
                    </a:ln>
                  </pic:spPr>
                </pic:pic>
              </a:graphicData>
            </a:graphic>
          </wp:anchor>
        </w:drawing>
      </w:r>
    </w:p>
    <w:p w:rsidR="008F49BF" w:rsidRPr="00143024" w:rsidRDefault="008F49BF" w:rsidP="008F49BF">
      <w:pPr>
        <w:jc w:val="both"/>
        <w:rPr>
          <w:rFonts w:cs="Times New Roman"/>
        </w:rPr>
      </w:pPr>
      <w:r w:rsidRPr="00143024">
        <w:rPr>
          <w:rFonts w:cs="Times New Roman"/>
        </w:rPr>
        <w:t xml:space="preserve">Bolsa </w:t>
      </w:r>
      <w:proofErr w:type="gramStart"/>
      <w:r w:rsidRPr="00143024">
        <w:rPr>
          <w:rFonts w:cs="Times New Roman"/>
        </w:rPr>
        <w:t>7</w:t>
      </w:r>
      <w:proofErr w:type="gramEnd"/>
      <w:r w:rsidRPr="00143024">
        <w:rPr>
          <w:rFonts w:cs="Times New Roman"/>
        </w:rPr>
        <w:t xml:space="preserve"> (Norte)</w:t>
      </w:r>
      <w:r w:rsidRPr="00143024">
        <w:rPr>
          <w:rFonts w:cs="Times New Roman"/>
          <w:vertAlign w:val="superscript"/>
        </w:rPr>
        <w:t>1</w:t>
      </w:r>
      <w:r w:rsidRPr="00143024">
        <w:rPr>
          <w:rFonts w:cs="Times New Roman"/>
        </w:rPr>
        <w:t>: Após o leilão 1</w:t>
      </w:r>
      <w:r w:rsidRPr="00143024">
        <w:rPr>
          <w:rFonts w:cs="Times New Roman"/>
          <w:color w:val="E36C0A" w:themeColor="accent6" w:themeShade="BF"/>
        </w:rPr>
        <w:sym w:font="Symbol" w:char="F0A8"/>
      </w:r>
      <w:r w:rsidRPr="00143024">
        <w:rPr>
          <w:rFonts w:cs="Times New Roman"/>
        </w:rPr>
        <w:t>-1</w:t>
      </w:r>
      <w:r w:rsidRPr="00143024">
        <w:rPr>
          <w:rFonts w:cs="Times New Roman"/>
          <w:color w:val="0070C0"/>
        </w:rPr>
        <w:sym w:font="Symbol" w:char="F0AA"/>
      </w:r>
      <w:r w:rsidRPr="00143024">
        <w:rPr>
          <w:rFonts w:cs="Times New Roman"/>
        </w:rPr>
        <w:t>-2ST-</w:t>
      </w:r>
      <w:proofErr w:type="spellStart"/>
      <w:r w:rsidRPr="00143024">
        <w:rPr>
          <w:rFonts w:cs="Times New Roman"/>
        </w:rPr>
        <w:t>P-3ST,</w:t>
      </w:r>
      <w:proofErr w:type="spellEnd"/>
      <w:r w:rsidRPr="00143024">
        <w:rPr>
          <w:rFonts w:cs="Times New Roman"/>
        </w:rPr>
        <w:t xml:space="preserve"> Este sai com o 10 de </w:t>
      </w:r>
      <w:r w:rsidRPr="00143024">
        <w:rPr>
          <w:rFonts w:cs="Times New Roman"/>
          <w:color w:val="0070C0"/>
        </w:rPr>
        <w:sym w:font="Symbol" w:char="F0AA"/>
      </w:r>
      <w:r w:rsidRPr="00143024">
        <w:rPr>
          <w:rFonts w:cs="Times New Roman"/>
        </w:rPr>
        <w:t xml:space="preserve">. Você sabe como as </w:t>
      </w:r>
      <w:r w:rsidRPr="00143024">
        <w:rPr>
          <w:rFonts w:cs="Times New Roman"/>
          <w:color w:val="0070C0"/>
        </w:rPr>
        <w:sym w:font="Symbol" w:char="F0AA"/>
      </w:r>
      <w:r w:rsidRPr="00143024">
        <w:rPr>
          <w:rFonts w:cs="Times New Roman"/>
        </w:rPr>
        <w:t xml:space="preserve"> estão divididas: </w:t>
      </w:r>
      <w:proofErr w:type="gramStart"/>
      <w:r w:rsidRPr="00143024">
        <w:rPr>
          <w:rFonts w:cs="Times New Roman"/>
        </w:rPr>
        <w:t>5</w:t>
      </w:r>
      <w:proofErr w:type="gramEnd"/>
      <w:r w:rsidRPr="00143024">
        <w:rPr>
          <w:rFonts w:cs="Times New Roman"/>
        </w:rPr>
        <w:t xml:space="preserve"> com Oeste, 2 com Este. Fie uma vez e entre com seu ás na segunda. Porque fiar uma vez só? Porque, se Oeste resolver mudar o ataque para </w:t>
      </w:r>
      <w:r w:rsidRPr="00143024">
        <w:rPr>
          <w:rFonts w:cs="Times New Roman"/>
          <w:color w:val="FF0000"/>
        </w:rPr>
        <w:sym w:font="Symbol" w:char="F0A9"/>
      </w:r>
      <w:r w:rsidRPr="00143024">
        <w:rPr>
          <w:rFonts w:cs="Times New Roman"/>
        </w:rPr>
        <w:t xml:space="preserve"> após ganhar a 2ª </w:t>
      </w:r>
      <w:r w:rsidRPr="00143024">
        <w:rPr>
          <w:rFonts w:cs="Times New Roman"/>
          <w:color w:val="0070C0"/>
        </w:rPr>
        <w:sym w:font="Symbol" w:char="F0AA"/>
      </w:r>
      <w:r w:rsidRPr="00143024">
        <w:rPr>
          <w:rFonts w:cs="Times New Roman"/>
        </w:rPr>
        <w:t xml:space="preserve"> você CAI! Não dê chances desnecessárias para os adversários! O contrato ainda requer </w:t>
      </w:r>
      <w:proofErr w:type="gramStart"/>
      <w:r w:rsidRPr="00143024">
        <w:rPr>
          <w:rFonts w:cs="Times New Roman"/>
        </w:rPr>
        <w:t>um certo</w:t>
      </w:r>
      <w:proofErr w:type="gramEnd"/>
      <w:r w:rsidRPr="00143024">
        <w:rPr>
          <w:rFonts w:cs="Times New Roman"/>
        </w:rPr>
        <w:t xml:space="preserve"> cuidado: jogue os </w:t>
      </w:r>
      <w:r w:rsidRPr="00143024">
        <w:rPr>
          <w:rFonts w:cs="Times New Roman"/>
          <w:color w:val="00B050"/>
        </w:rPr>
        <w:sym w:font="Symbol" w:char="F0A7"/>
      </w:r>
      <w:r w:rsidRPr="00143024">
        <w:rPr>
          <w:rFonts w:cs="Times New Roman"/>
        </w:rPr>
        <w:t xml:space="preserve"> como se Oeste tivesse </w:t>
      </w:r>
      <w:proofErr w:type="spellStart"/>
      <w:r w:rsidRPr="00143024">
        <w:rPr>
          <w:rFonts w:cs="Times New Roman"/>
        </w:rPr>
        <w:t>Hx</w:t>
      </w:r>
      <w:proofErr w:type="spellEnd"/>
      <w:r w:rsidRPr="00143024">
        <w:rPr>
          <w:rFonts w:cs="Times New Roman"/>
        </w:rPr>
        <w:t xml:space="preserve">, e </w:t>
      </w:r>
      <w:proofErr w:type="spellStart"/>
      <w:r w:rsidRPr="00143024">
        <w:rPr>
          <w:rFonts w:cs="Times New Roman"/>
        </w:rPr>
        <w:t>finese</w:t>
      </w:r>
      <w:proofErr w:type="spellEnd"/>
      <w:r w:rsidRPr="00143024">
        <w:rPr>
          <w:rFonts w:cs="Times New Roman"/>
        </w:rPr>
        <w:t xml:space="preserve"> a primeira volta para que Este (que não tem mais </w:t>
      </w:r>
      <w:r w:rsidRPr="00143024">
        <w:rPr>
          <w:rFonts w:cs="Times New Roman"/>
          <w:color w:val="0070C0"/>
        </w:rPr>
        <w:sym w:font="Symbol" w:char="F0AA"/>
      </w:r>
      <w:r w:rsidRPr="00143024">
        <w:rPr>
          <w:rFonts w:cs="Times New Roman"/>
        </w:rPr>
        <w:t>) fique com a mão. A lição é: não fie quando uma mudança de naipe pode ser perigosa!</w:t>
      </w:r>
    </w:p>
    <w:p w:rsidR="008F49BF" w:rsidRDefault="008F49BF" w:rsidP="008F49BF">
      <w:pPr>
        <w:jc w:val="both"/>
        <w:rPr>
          <w:rFonts w:cs="Times New Roman"/>
        </w:rPr>
      </w:pPr>
      <w:r>
        <w:rPr>
          <w:noProof/>
          <w:lang w:eastAsia="pt-BR"/>
        </w:rPr>
        <w:lastRenderedPageBreak/>
        <w:drawing>
          <wp:anchor distT="0" distB="0" distL="114300" distR="114300" simplePos="0" relativeHeight="251691008" behindDoc="1" locked="0" layoutInCell="1" allowOverlap="1">
            <wp:simplePos x="0" y="0"/>
            <wp:positionH relativeFrom="column">
              <wp:posOffset>3532505</wp:posOffset>
            </wp:positionH>
            <wp:positionV relativeFrom="paragraph">
              <wp:posOffset>103505</wp:posOffset>
            </wp:positionV>
            <wp:extent cx="1924050" cy="1717675"/>
            <wp:effectExtent l="19050" t="0" r="0" b="0"/>
            <wp:wrapTight wrapText="bothSides">
              <wp:wrapPolygon edited="0">
                <wp:start x="-214" y="0"/>
                <wp:lineTo x="-214" y="21321"/>
                <wp:lineTo x="21600" y="21321"/>
                <wp:lineTo x="21600" y="0"/>
                <wp:lineTo x="-214" y="0"/>
              </wp:wrapPolygon>
            </wp:wrapTight>
            <wp:docPr id="2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l="28268" t="12283" r="29114" b="19913"/>
                    <a:stretch>
                      <a:fillRect/>
                    </a:stretch>
                  </pic:blipFill>
                  <pic:spPr bwMode="auto">
                    <a:xfrm>
                      <a:off x="0" y="0"/>
                      <a:ext cx="1924050" cy="1717675"/>
                    </a:xfrm>
                    <a:prstGeom prst="rect">
                      <a:avLst/>
                    </a:prstGeom>
                    <a:noFill/>
                  </pic:spPr>
                </pic:pic>
              </a:graphicData>
            </a:graphic>
          </wp:anchor>
        </w:drawing>
      </w:r>
      <w:r w:rsidRPr="00143024">
        <w:rPr>
          <w:rFonts w:cs="Times New Roman"/>
        </w:rPr>
        <w:t xml:space="preserve">Bolsa </w:t>
      </w:r>
      <w:proofErr w:type="gramStart"/>
      <w:r w:rsidRPr="00143024">
        <w:rPr>
          <w:rFonts w:cs="Times New Roman"/>
        </w:rPr>
        <w:t>8</w:t>
      </w:r>
      <w:proofErr w:type="gramEnd"/>
      <w:r w:rsidRPr="00143024">
        <w:rPr>
          <w:rFonts w:cs="Times New Roman"/>
        </w:rPr>
        <w:t xml:space="preserve"> (Oeste)</w:t>
      </w:r>
      <w:r w:rsidRPr="00143024">
        <w:rPr>
          <w:rFonts w:cs="Times New Roman"/>
          <w:vertAlign w:val="superscript"/>
        </w:rPr>
        <w:t>1</w:t>
      </w:r>
      <w:r w:rsidRPr="00143024">
        <w:rPr>
          <w:rFonts w:cs="Times New Roman"/>
        </w:rPr>
        <w:t>: o “</w:t>
      </w:r>
      <w:proofErr w:type="spellStart"/>
      <w:r w:rsidRPr="00143024">
        <w:rPr>
          <w:rFonts w:cs="Times New Roman"/>
        </w:rPr>
        <w:t>avoidance</w:t>
      </w:r>
      <w:proofErr w:type="spellEnd"/>
      <w:r w:rsidRPr="00143024">
        <w:rPr>
          <w:rFonts w:cs="Times New Roman"/>
        </w:rPr>
        <w:t xml:space="preserve"> play” é uma jogada cuja intenção é manter o adversário perigoso fora de jogo. </w:t>
      </w:r>
      <w:proofErr w:type="gramStart"/>
      <w:r w:rsidRPr="00143024">
        <w:rPr>
          <w:rFonts w:cs="Times New Roman"/>
        </w:rPr>
        <w:t>As</w:t>
      </w:r>
      <w:proofErr w:type="gramEnd"/>
      <w:r w:rsidRPr="00143024">
        <w:rPr>
          <w:rFonts w:cs="Times New Roman"/>
        </w:rPr>
        <w:t xml:space="preserve"> vezes ela é simples de ver, como na bolsa 7, mas às vezes é preciso uma certa criatividade, e você precisará improvisar um pouco. O tema é QUANDO A FINESSE NORMAL PODE PÔR O ADVERSÁRIO PERIGOSO PARA JOGAR, TENTE UMA FINESSE AO CONTRÁRIO! Nesta mão Oeste joga 3ST e conta </w:t>
      </w:r>
      <w:proofErr w:type="gramStart"/>
      <w:r w:rsidRPr="00143024">
        <w:rPr>
          <w:rFonts w:cs="Times New Roman"/>
        </w:rPr>
        <w:t>7</w:t>
      </w:r>
      <w:proofErr w:type="gramEnd"/>
      <w:r w:rsidRPr="00143024">
        <w:rPr>
          <w:rFonts w:cs="Times New Roman"/>
        </w:rPr>
        <w:t xml:space="preserve"> vazas, com o naipe de </w:t>
      </w:r>
      <w:r w:rsidRPr="00143024">
        <w:rPr>
          <w:rFonts w:cs="Times New Roman"/>
          <w:color w:val="00B050"/>
        </w:rPr>
        <w:sym w:font="Symbol" w:char="F0A7"/>
      </w:r>
      <w:r w:rsidRPr="00143024">
        <w:rPr>
          <w:rFonts w:cs="Times New Roman"/>
        </w:rPr>
        <w:t xml:space="preserve"> </w:t>
      </w:r>
      <w:proofErr w:type="spellStart"/>
      <w:r w:rsidRPr="00143024">
        <w:rPr>
          <w:rFonts w:cs="Times New Roman"/>
        </w:rPr>
        <w:t>candidatíssimo</w:t>
      </w:r>
      <w:proofErr w:type="spellEnd"/>
      <w:r w:rsidRPr="00143024">
        <w:rPr>
          <w:rFonts w:cs="Times New Roman"/>
        </w:rPr>
        <w:t xml:space="preserve"> a fornecer as duas que faltam. Na saída de </w:t>
      </w:r>
      <w:r w:rsidRPr="00143024">
        <w:rPr>
          <w:rFonts w:cs="Times New Roman"/>
          <w:color w:val="0070C0"/>
        </w:rPr>
        <w:sym w:font="Symbol" w:char="F0AA"/>
      </w:r>
      <w:r w:rsidRPr="00143024">
        <w:rPr>
          <w:rFonts w:cs="Times New Roman"/>
        </w:rPr>
        <w:t xml:space="preserve"> Oeste tenta a dama esperançosamente, mas Sul acaba com a festa cobrindo de rei. Agora Oeste tem que fiar duas vezes (já aprendemos porque), mas a jogada ‘normal’ de </w:t>
      </w:r>
      <w:r w:rsidRPr="00143024">
        <w:rPr>
          <w:rFonts w:cs="Times New Roman"/>
          <w:color w:val="00B050"/>
        </w:rPr>
        <w:sym w:font="Symbol" w:char="F0A7"/>
      </w:r>
      <w:r w:rsidRPr="00143024">
        <w:rPr>
          <w:rFonts w:cs="Times New Roman"/>
        </w:rPr>
        <w:t xml:space="preserve"> é uma </w:t>
      </w:r>
      <w:proofErr w:type="spellStart"/>
      <w:r w:rsidRPr="00143024">
        <w:rPr>
          <w:rFonts w:cs="Times New Roman"/>
        </w:rPr>
        <w:t>finesse</w:t>
      </w:r>
      <w:proofErr w:type="spellEnd"/>
      <w:r w:rsidRPr="00143024">
        <w:rPr>
          <w:rFonts w:cs="Times New Roman"/>
        </w:rPr>
        <w:t xml:space="preserve"> contra Oeste, que é o adversário perigoso. Não vamos dar sopa para o azar: no momento crítico da mão jogaremos o VALETE de </w:t>
      </w:r>
      <w:r w:rsidRPr="00143024">
        <w:rPr>
          <w:rFonts w:cs="Times New Roman"/>
          <w:color w:val="00B050"/>
        </w:rPr>
        <w:sym w:font="Symbol" w:char="F0A7"/>
      </w:r>
      <w:r w:rsidRPr="00143024">
        <w:rPr>
          <w:rFonts w:cs="Times New Roman"/>
        </w:rPr>
        <w:t xml:space="preserve"> em direção ao morto, deixando-o correr quando (e se) Norte não cobrir. Do jeito que estão </w:t>
      </w:r>
      <w:proofErr w:type="gramStart"/>
      <w:r w:rsidRPr="00143024">
        <w:rPr>
          <w:rFonts w:cs="Times New Roman"/>
        </w:rPr>
        <w:t>as</w:t>
      </w:r>
      <w:proofErr w:type="gramEnd"/>
      <w:r w:rsidRPr="00143024">
        <w:rPr>
          <w:rFonts w:cs="Times New Roman"/>
        </w:rPr>
        <w:t xml:space="preserve"> cartas Oeste fará uma </w:t>
      </w:r>
      <w:proofErr w:type="spellStart"/>
      <w:r w:rsidRPr="00143024">
        <w:rPr>
          <w:rFonts w:cs="Times New Roman"/>
        </w:rPr>
        <w:t>sobrevaza</w:t>
      </w:r>
      <w:proofErr w:type="spellEnd"/>
      <w:r w:rsidRPr="00143024">
        <w:rPr>
          <w:rFonts w:cs="Times New Roman"/>
        </w:rPr>
        <w:t xml:space="preserve">. Caso Norte cubra e o 10 não apareça quando jogar </w:t>
      </w:r>
      <w:r w:rsidRPr="00143024">
        <w:rPr>
          <w:rFonts w:cs="Times New Roman"/>
          <w:color w:val="00B050"/>
        </w:rPr>
        <w:sym w:font="Symbol" w:char="F0A7"/>
      </w:r>
      <w:r w:rsidRPr="00143024">
        <w:rPr>
          <w:rFonts w:cs="Times New Roman"/>
        </w:rPr>
        <w:t xml:space="preserve"> do morto, Oeste tem que entrar com o K da mão, para se prevenir contra Q10 em Norte. Se Norte tiver Q10x em </w:t>
      </w:r>
      <w:r w:rsidRPr="00143024">
        <w:rPr>
          <w:rFonts w:cs="Times New Roman"/>
          <w:color w:val="00B050"/>
        </w:rPr>
        <w:sym w:font="Symbol" w:char="F0A7"/>
      </w:r>
      <w:r w:rsidRPr="00143024">
        <w:rPr>
          <w:rFonts w:cs="Times New Roman"/>
        </w:rPr>
        <w:t>? A mão não pode ganhar.</w:t>
      </w:r>
    </w:p>
    <w:p w:rsidR="008F49BF" w:rsidRPr="00143024" w:rsidRDefault="008F49BF" w:rsidP="008F49BF">
      <w:pPr>
        <w:jc w:val="both"/>
        <w:rPr>
          <w:rFonts w:cs="Times New Roman"/>
        </w:rPr>
      </w:pPr>
    </w:p>
    <w:p w:rsidR="008F49BF" w:rsidRDefault="008F49BF" w:rsidP="008F49BF">
      <w:pPr>
        <w:jc w:val="both"/>
        <w:rPr>
          <w:rFonts w:cs="Times New Roman"/>
        </w:rPr>
      </w:pPr>
      <w:r>
        <w:rPr>
          <w:rFonts w:ascii="Arial" w:hAnsi="Arial" w:cs="Arial"/>
          <w:sz w:val="20"/>
        </w:rPr>
        <w:t xml:space="preserve">Aula </w:t>
      </w:r>
      <w:proofErr w:type="gramStart"/>
      <w:r>
        <w:rPr>
          <w:rFonts w:ascii="Arial" w:hAnsi="Arial" w:cs="Arial"/>
          <w:sz w:val="20"/>
        </w:rPr>
        <w:t>6</w:t>
      </w:r>
      <w:proofErr w:type="gramEnd"/>
      <w:r>
        <w:rPr>
          <w:rFonts w:ascii="Arial" w:hAnsi="Arial" w:cs="Arial"/>
          <w:sz w:val="20"/>
        </w:rPr>
        <w:t xml:space="preserve">: </w:t>
      </w:r>
      <w:r w:rsidRPr="002A3FA7">
        <w:rPr>
          <w:rFonts w:ascii="Arial" w:hAnsi="Arial" w:cs="Arial"/>
          <w:sz w:val="20"/>
        </w:rPr>
        <w:t>o que fazer quando o parceiro abre de 2 (ou 3) fraco (aberturas de barragem)</w:t>
      </w:r>
      <w:r w:rsidRPr="008F49BF">
        <w:rPr>
          <w:rFonts w:cs="Times New Roman"/>
        </w:rPr>
        <w:t xml:space="preserve"> </w:t>
      </w:r>
    </w:p>
    <w:p w:rsidR="008F49BF" w:rsidRDefault="008F49BF" w:rsidP="008F49BF">
      <w:pPr>
        <w:jc w:val="both"/>
        <w:rPr>
          <w:rFonts w:cs="Times New Roman"/>
        </w:rPr>
      </w:pPr>
      <w:r>
        <w:rPr>
          <w:rFonts w:cs="Times New Roman"/>
        </w:rPr>
        <w:t>Quando o parceiro abre fazendo barragem somos os “donos” da dupla. O que isso quer dizer? Que a decisão do contrato final é nossa. Exatamente a situação de quando o parceiro abre em algum ST. Embora as mãos do parceiro nas duas situações sej</w:t>
      </w:r>
      <w:r w:rsidR="00E0097E">
        <w:rPr>
          <w:rFonts w:cs="Times New Roman"/>
        </w:rPr>
        <w:t xml:space="preserve">am fundamentalmente diferentes em estrutura, a </w:t>
      </w:r>
      <w:r w:rsidR="00E0097E">
        <w:rPr>
          <w:rFonts w:cs="Times New Roman"/>
          <w:b/>
        </w:rPr>
        <w:t>informação</w:t>
      </w:r>
      <w:r w:rsidR="00E0097E">
        <w:rPr>
          <w:rFonts w:cs="Times New Roman"/>
        </w:rPr>
        <w:t xml:space="preserve"> que ele ou ela nos passa é a mesma: tendo descrito sua mão em termos gerais, cabe a nós ou definir diretamente ou ainda perguntar alguma coisinha antes de batermos o martelo. O parceiro, após abrir, vira uma figura totalmente passiva e comandada.</w:t>
      </w:r>
    </w:p>
    <w:p w:rsidR="007C1A82" w:rsidRDefault="007C1A82" w:rsidP="008F49BF">
      <w:pPr>
        <w:jc w:val="both"/>
        <w:rPr>
          <w:rFonts w:cs="Times New Roman"/>
        </w:rPr>
      </w:pPr>
      <w:r>
        <w:rPr>
          <w:rFonts w:cs="Times New Roman"/>
        </w:rPr>
        <w:t xml:space="preserve">O truque, para o respondedor, é </w:t>
      </w:r>
      <w:r>
        <w:rPr>
          <w:rFonts w:cs="Times New Roman"/>
          <w:b/>
        </w:rPr>
        <w:t>contar vazas, não pontos</w:t>
      </w:r>
      <w:r>
        <w:rPr>
          <w:rFonts w:cs="Times New Roman"/>
        </w:rPr>
        <w:t xml:space="preserve">! Para que isto funcione bem, é melhor ter combinado com o parceiro que, ao abrir em barragem perante um parceiro que ainda não passou, esta seja ‘disciplinada’, significando que, além das condições normais de número de cartas e ter </w:t>
      </w:r>
      <w:proofErr w:type="gramStart"/>
      <w:r>
        <w:rPr>
          <w:rFonts w:cs="Times New Roman"/>
        </w:rPr>
        <w:t>sub-abertura</w:t>
      </w:r>
      <w:proofErr w:type="gramEnd"/>
      <w:r>
        <w:rPr>
          <w:rFonts w:cs="Times New Roman"/>
        </w:rPr>
        <w:t xml:space="preserve">, o naipe do parceiro </w:t>
      </w:r>
      <w:proofErr w:type="spellStart"/>
      <w:r>
        <w:rPr>
          <w:rFonts w:cs="Times New Roman"/>
        </w:rPr>
        <w:t>barrador</w:t>
      </w:r>
      <w:proofErr w:type="spellEnd"/>
      <w:r>
        <w:rPr>
          <w:rFonts w:cs="Times New Roman"/>
        </w:rPr>
        <w:t xml:space="preserve"> tem que ser “bom”, isto é, ter duas das três honras maiores (AKQ). Quando o parceiro já for passado, aí não precisa. É importante salientar que o ‘aí não precisa’ refere-se à abertura em 3ª posição, porque não faz NENHUM sentido barrar em 4ª posição...</w:t>
      </w:r>
    </w:p>
    <w:p w:rsidR="007C1A82" w:rsidRDefault="007C1A82" w:rsidP="008F49BF">
      <w:pPr>
        <w:jc w:val="both"/>
        <w:rPr>
          <w:rFonts w:cs="Times New Roman"/>
        </w:rPr>
      </w:pPr>
      <w:r>
        <w:rPr>
          <w:rFonts w:cs="Times New Roman"/>
        </w:rPr>
        <w:t xml:space="preserve">Completando, fora </w:t>
      </w:r>
      <w:proofErr w:type="spellStart"/>
      <w:r>
        <w:rPr>
          <w:rFonts w:cs="Times New Roman"/>
        </w:rPr>
        <w:t>sequências</w:t>
      </w:r>
      <w:proofErr w:type="spellEnd"/>
      <w:r>
        <w:rPr>
          <w:rFonts w:cs="Times New Roman"/>
        </w:rPr>
        <w:t xml:space="preserve"> especializadas, as vozes de respondedor que quer saber mais são ST ao nível (exceto 3ST, que é para jogar) e a marcação de outro naipe. </w:t>
      </w:r>
      <w:proofErr w:type="gramStart"/>
      <w:r>
        <w:rPr>
          <w:rFonts w:cs="Times New Roman"/>
        </w:rPr>
        <w:t>ambas</w:t>
      </w:r>
      <w:proofErr w:type="gramEnd"/>
      <w:r>
        <w:rPr>
          <w:rFonts w:cs="Times New Roman"/>
        </w:rPr>
        <w:t xml:space="preserve"> são </w:t>
      </w:r>
      <w:proofErr w:type="spellStart"/>
      <w:r>
        <w:rPr>
          <w:rFonts w:cs="Times New Roman"/>
        </w:rPr>
        <w:t>forçantes</w:t>
      </w:r>
      <w:proofErr w:type="spellEnd"/>
      <w:r>
        <w:rPr>
          <w:rFonts w:cs="Times New Roman"/>
        </w:rPr>
        <w:t xml:space="preserve"> por uma volta e o abridor ou repete seu naipe, marcando mão mínima, ou fala qualquer outra coisa, estabelecendo mão melhor.</w:t>
      </w:r>
    </w:p>
    <w:p w:rsidR="007C1A82" w:rsidRDefault="007C1A82" w:rsidP="008F49BF">
      <w:pPr>
        <w:jc w:val="both"/>
        <w:rPr>
          <w:rFonts w:cs="Times New Roman"/>
        </w:rPr>
      </w:pPr>
      <w:r>
        <w:rPr>
          <w:rFonts w:cs="Times New Roman"/>
        </w:rPr>
        <w:t>As bolsas a seguir exploram algumas das situações de jogo mais comuns que podem surgir:</w:t>
      </w:r>
    </w:p>
    <w:p w:rsidR="007C1A82" w:rsidRPr="00575E7E" w:rsidRDefault="007C1A82" w:rsidP="007C1A82">
      <w:pPr>
        <w:jc w:val="both"/>
        <w:rPr>
          <w:rFonts w:cs="Times New Roman"/>
        </w:rPr>
      </w:pPr>
      <w:r>
        <w:rPr>
          <w:noProof/>
          <w:lang w:eastAsia="pt-BR"/>
        </w:rPr>
        <w:lastRenderedPageBreak/>
        <w:drawing>
          <wp:anchor distT="0" distB="0" distL="114300" distR="114300" simplePos="0" relativeHeight="251694080" behindDoc="1" locked="0" layoutInCell="1" allowOverlap="1">
            <wp:simplePos x="0" y="0"/>
            <wp:positionH relativeFrom="column">
              <wp:posOffset>3118485</wp:posOffset>
            </wp:positionH>
            <wp:positionV relativeFrom="paragraph">
              <wp:posOffset>38735</wp:posOffset>
            </wp:positionV>
            <wp:extent cx="2305685" cy="1653540"/>
            <wp:effectExtent l="19050" t="0" r="0" b="0"/>
            <wp:wrapTight wrapText="bothSides">
              <wp:wrapPolygon edited="0">
                <wp:start x="-178" y="0"/>
                <wp:lineTo x="-178" y="21401"/>
                <wp:lineTo x="21594" y="21401"/>
                <wp:lineTo x="21594" y="0"/>
                <wp:lineTo x="-178" y="0"/>
              </wp:wrapPolygon>
            </wp:wrapTight>
            <wp:docPr id="2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l="28134" t="12042" r="29306" b="33737"/>
                    <a:stretch>
                      <a:fillRect/>
                    </a:stretch>
                  </pic:blipFill>
                  <pic:spPr bwMode="auto">
                    <a:xfrm>
                      <a:off x="0" y="0"/>
                      <a:ext cx="2305685" cy="1653540"/>
                    </a:xfrm>
                    <a:prstGeom prst="rect">
                      <a:avLst/>
                    </a:prstGeom>
                    <a:noFill/>
                  </pic:spPr>
                </pic:pic>
              </a:graphicData>
            </a:graphic>
          </wp:anchor>
        </w:drawing>
      </w:r>
      <w:r w:rsidRPr="00575E7E">
        <w:rPr>
          <w:rFonts w:cs="Times New Roman"/>
        </w:rPr>
        <w:t xml:space="preserve">Bolsa </w:t>
      </w:r>
      <w:proofErr w:type="gramStart"/>
      <w:r w:rsidRPr="00575E7E">
        <w:rPr>
          <w:rFonts w:cs="Times New Roman"/>
        </w:rPr>
        <w:t>1</w:t>
      </w:r>
      <w:proofErr w:type="gramEnd"/>
      <w:r w:rsidRPr="00575E7E">
        <w:rPr>
          <w:rFonts w:cs="Times New Roman"/>
        </w:rPr>
        <w:t xml:space="preserve"> (Sul)</w:t>
      </w:r>
      <w:r w:rsidRPr="00575E7E">
        <w:rPr>
          <w:rStyle w:val="Refdenotaderodap"/>
          <w:rFonts w:cs="Times New Roman"/>
        </w:rPr>
        <w:footnoteReference w:id="11"/>
      </w:r>
      <w:r w:rsidRPr="00575E7E">
        <w:rPr>
          <w:rFonts w:cs="Times New Roman"/>
        </w:rPr>
        <w:t xml:space="preserve">: aparentemente Sul tem 4 vazas. A única coisa que ele precisa é que o parceiro garanta </w:t>
      </w:r>
      <w:proofErr w:type="gramStart"/>
      <w:r w:rsidRPr="00575E7E">
        <w:rPr>
          <w:rFonts w:cs="Times New Roman"/>
        </w:rPr>
        <w:t>6</w:t>
      </w:r>
      <w:proofErr w:type="gramEnd"/>
      <w:r w:rsidRPr="00575E7E">
        <w:rPr>
          <w:rFonts w:cs="Times New Roman"/>
        </w:rPr>
        <w:t xml:space="preserve"> vazas de </w:t>
      </w:r>
      <w:r w:rsidRPr="00575E7E">
        <w:rPr>
          <w:rFonts w:cs="Times New Roman"/>
          <w:color w:val="FF0000"/>
        </w:rPr>
        <w:sym w:font="Symbol" w:char="F0A9"/>
      </w:r>
      <w:r w:rsidRPr="00575E7E">
        <w:rPr>
          <w:rFonts w:cs="Times New Roman"/>
        </w:rPr>
        <w:t xml:space="preserve">. O ‘game’ em </w:t>
      </w:r>
      <w:r w:rsidRPr="00575E7E">
        <w:rPr>
          <w:rFonts w:cs="Times New Roman"/>
          <w:color w:val="FF0000"/>
        </w:rPr>
        <w:sym w:font="Symbol" w:char="F0A9"/>
      </w:r>
      <w:r w:rsidRPr="00575E7E">
        <w:rPr>
          <w:rFonts w:cs="Times New Roman"/>
        </w:rPr>
        <w:t xml:space="preserve"> não pode ser uma proposta tão ruim.</w:t>
      </w:r>
    </w:p>
    <w:p w:rsidR="007C1A82" w:rsidRPr="00575E7E" w:rsidRDefault="007C1A82" w:rsidP="007C1A82">
      <w:pPr>
        <w:jc w:val="both"/>
        <w:rPr>
          <w:rFonts w:cs="Times New Roman"/>
        </w:rPr>
      </w:pPr>
    </w:p>
    <w:p w:rsidR="007C1A82" w:rsidRPr="00575E7E" w:rsidRDefault="007C1A82" w:rsidP="007C1A82">
      <w:pPr>
        <w:jc w:val="both"/>
        <w:rPr>
          <w:rFonts w:cs="Times New Roman"/>
        </w:rPr>
      </w:pPr>
    </w:p>
    <w:p w:rsidR="007C1A82" w:rsidRPr="00575E7E" w:rsidRDefault="007C1A82" w:rsidP="007C1A82">
      <w:pPr>
        <w:jc w:val="both"/>
        <w:rPr>
          <w:rFonts w:cs="Times New Roman"/>
        </w:rPr>
      </w:pPr>
      <w:r>
        <w:rPr>
          <w:noProof/>
          <w:lang w:eastAsia="pt-BR"/>
        </w:rPr>
        <w:drawing>
          <wp:anchor distT="0" distB="0" distL="114300" distR="114300" simplePos="0" relativeHeight="251693056" behindDoc="1" locked="0" layoutInCell="1" allowOverlap="1">
            <wp:simplePos x="0" y="0"/>
            <wp:positionH relativeFrom="column">
              <wp:posOffset>3101340</wp:posOffset>
            </wp:positionH>
            <wp:positionV relativeFrom="paragraph">
              <wp:posOffset>135255</wp:posOffset>
            </wp:positionV>
            <wp:extent cx="2321560" cy="1590675"/>
            <wp:effectExtent l="19050" t="0" r="2540" b="0"/>
            <wp:wrapTight wrapText="bothSides">
              <wp:wrapPolygon edited="0">
                <wp:start x="-177" y="0"/>
                <wp:lineTo x="-177" y="21471"/>
                <wp:lineTo x="21624" y="21471"/>
                <wp:lineTo x="21624" y="0"/>
                <wp:lineTo x="-177" y="0"/>
              </wp:wrapPolygon>
            </wp:wrapTight>
            <wp:docPr id="2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l="27687" t="13359" r="29227" b="34280"/>
                    <a:stretch>
                      <a:fillRect/>
                    </a:stretch>
                  </pic:blipFill>
                  <pic:spPr bwMode="auto">
                    <a:xfrm>
                      <a:off x="0" y="0"/>
                      <a:ext cx="2321560" cy="1590675"/>
                    </a:xfrm>
                    <a:prstGeom prst="rect">
                      <a:avLst/>
                    </a:prstGeom>
                    <a:noFill/>
                  </pic:spPr>
                </pic:pic>
              </a:graphicData>
            </a:graphic>
          </wp:anchor>
        </w:drawing>
      </w:r>
    </w:p>
    <w:p w:rsidR="007C1A82" w:rsidRPr="00575E7E" w:rsidRDefault="007C1A82" w:rsidP="007C1A82">
      <w:pPr>
        <w:jc w:val="both"/>
        <w:rPr>
          <w:rFonts w:cs="Times New Roman"/>
        </w:rPr>
      </w:pPr>
      <w:r w:rsidRPr="00575E7E">
        <w:rPr>
          <w:rFonts w:cs="Times New Roman"/>
        </w:rPr>
        <w:t xml:space="preserve">Bolsa </w:t>
      </w:r>
      <w:proofErr w:type="gramStart"/>
      <w:r w:rsidRPr="00575E7E">
        <w:rPr>
          <w:rFonts w:cs="Times New Roman"/>
        </w:rPr>
        <w:t>8</w:t>
      </w:r>
      <w:proofErr w:type="gramEnd"/>
      <w:r w:rsidRPr="00575E7E">
        <w:rPr>
          <w:rFonts w:cs="Times New Roman"/>
        </w:rPr>
        <w:t xml:space="preserve"> (Este): Hora de forçar o leilão... </w:t>
      </w:r>
      <w:proofErr w:type="gramStart"/>
      <w:r w:rsidRPr="00575E7E">
        <w:rPr>
          <w:rFonts w:cs="Times New Roman"/>
        </w:rPr>
        <w:t>quantas</w:t>
      </w:r>
      <w:proofErr w:type="gramEnd"/>
      <w:r w:rsidRPr="00575E7E">
        <w:rPr>
          <w:rFonts w:cs="Times New Roman"/>
        </w:rPr>
        <w:t xml:space="preserve"> maneiras existem?</w:t>
      </w:r>
    </w:p>
    <w:p w:rsidR="007C1A82" w:rsidRPr="00575E7E" w:rsidRDefault="007C1A82" w:rsidP="007C1A82">
      <w:pPr>
        <w:jc w:val="both"/>
        <w:rPr>
          <w:rFonts w:cs="Times New Roman"/>
        </w:rPr>
      </w:pPr>
    </w:p>
    <w:p w:rsidR="007C1A82" w:rsidRPr="00575E7E" w:rsidRDefault="007C1A82" w:rsidP="007C1A82">
      <w:pPr>
        <w:jc w:val="both"/>
        <w:rPr>
          <w:rFonts w:cs="Times New Roman"/>
        </w:rPr>
      </w:pPr>
    </w:p>
    <w:p w:rsidR="007C1A82" w:rsidRPr="00575E7E" w:rsidRDefault="007C1A82" w:rsidP="007C1A82">
      <w:pPr>
        <w:jc w:val="both"/>
        <w:rPr>
          <w:rFonts w:cs="Times New Roman"/>
        </w:rPr>
      </w:pPr>
    </w:p>
    <w:p w:rsidR="007C1A82" w:rsidRPr="00575E7E" w:rsidRDefault="007C1A82" w:rsidP="007C1A82">
      <w:pPr>
        <w:jc w:val="both"/>
        <w:rPr>
          <w:rFonts w:cs="Times New Roman"/>
        </w:rPr>
      </w:pPr>
      <w:r>
        <w:rPr>
          <w:noProof/>
          <w:lang w:eastAsia="pt-BR"/>
        </w:rPr>
        <w:drawing>
          <wp:anchor distT="0" distB="0" distL="114300" distR="114300" simplePos="0" relativeHeight="251695104" behindDoc="1" locked="0" layoutInCell="1" allowOverlap="1">
            <wp:simplePos x="0" y="0"/>
            <wp:positionH relativeFrom="column">
              <wp:posOffset>3118485</wp:posOffset>
            </wp:positionH>
            <wp:positionV relativeFrom="paragraph">
              <wp:posOffset>154940</wp:posOffset>
            </wp:positionV>
            <wp:extent cx="2305685" cy="1600835"/>
            <wp:effectExtent l="19050" t="0" r="0" b="0"/>
            <wp:wrapTight wrapText="bothSides">
              <wp:wrapPolygon edited="0">
                <wp:start x="-178" y="0"/>
                <wp:lineTo x="-178" y="21334"/>
                <wp:lineTo x="21594" y="21334"/>
                <wp:lineTo x="21594" y="0"/>
                <wp:lineTo x="-178" y="0"/>
              </wp:wrapPolygon>
            </wp:wrapTight>
            <wp:docPr id="2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l="28561" t="13176" r="28961" b="33954"/>
                    <a:stretch>
                      <a:fillRect/>
                    </a:stretch>
                  </pic:blipFill>
                  <pic:spPr bwMode="auto">
                    <a:xfrm>
                      <a:off x="0" y="0"/>
                      <a:ext cx="2305685" cy="1600835"/>
                    </a:xfrm>
                    <a:prstGeom prst="rect">
                      <a:avLst/>
                    </a:prstGeom>
                    <a:noFill/>
                  </pic:spPr>
                </pic:pic>
              </a:graphicData>
            </a:graphic>
          </wp:anchor>
        </w:drawing>
      </w:r>
      <w:r w:rsidRPr="00575E7E">
        <w:rPr>
          <w:rFonts w:cs="Times New Roman"/>
        </w:rPr>
        <w:t>Bolsa 10 (Oeste): embora você tenha muitos pontos, não tem como contar 10 vazas. Passe e torça pelo parceiro...</w:t>
      </w:r>
    </w:p>
    <w:p w:rsidR="007C1A82" w:rsidRPr="00575E7E" w:rsidRDefault="007C1A82" w:rsidP="007C1A82">
      <w:pPr>
        <w:jc w:val="both"/>
        <w:rPr>
          <w:rFonts w:cs="Times New Roman"/>
        </w:rPr>
      </w:pPr>
    </w:p>
    <w:p w:rsidR="007C1A82" w:rsidRPr="00575E7E" w:rsidRDefault="007C1A82" w:rsidP="007C1A82">
      <w:pPr>
        <w:jc w:val="both"/>
        <w:rPr>
          <w:rFonts w:cs="Times New Roman"/>
        </w:rPr>
      </w:pPr>
    </w:p>
    <w:p w:rsidR="007C1A82" w:rsidRPr="00575E7E" w:rsidRDefault="007C1A82" w:rsidP="007C1A82">
      <w:pPr>
        <w:jc w:val="both"/>
        <w:rPr>
          <w:rFonts w:cs="Times New Roman"/>
        </w:rPr>
      </w:pPr>
      <w:r>
        <w:rPr>
          <w:noProof/>
          <w:lang w:eastAsia="pt-BR"/>
        </w:rPr>
        <w:drawing>
          <wp:anchor distT="0" distB="0" distL="114300" distR="114300" simplePos="0" relativeHeight="251696128" behindDoc="1" locked="0" layoutInCell="1" allowOverlap="1">
            <wp:simplePos x="0" y="0"/>
            <wp:positionH relativeFrom="column">
              <wp:posOffset>3118485</wp:posOffset>
            </wp:positionH>
            <wp:positionV relativeFrom="paragraph">
              <wp:posOffset>273050</wp:posOffset>
            </wp:positionV>
            <wp:extent cx="2305685" cy="1614170"/>
            <wp:effectExtent l="19050" t="0" r="0" b="0"/>
            <wp:wrapTight wrapText="bothSides">
              <wp:wrapPolygon edited="0">
                <wp:start x="-178" y="0"/>
                <wp:lineTo x="-178" y="21413"/>
                <wp:lineTo x="21594" y="21413"/>
                <wp:lineTo x="21594" y="0"/>
                <wp:lineTo x="-178" y="0"/>
              </wp:wrapPolygon>
            </wp:wrapTight>
            <wp:docPr id="2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l="27982" t="13359" r="29401" b="33507"/>
                    <a:stretch>
                      <a:fillRect/>
                    </a:stretch>
                  </pic:blipFill>
                  <pic:spPr bwMode="auto">
                    <a:xfrm>
                      <a:off x="0" y="0"/>
                      <a:ext cx="2305685" cy="1614170"/>
                    </a:xfrm>
                    <a:prstGeom prst="rect">
                      <a:avLst/>
                    </a:prstGeom>
                    <a:noFill/>
                  </pic:spPr>
                </pic:pic>
              </a:graphicData>
            </a:graphic>
          </wp:anchor>
        </w:drawing>
      </w:r>
    </w:p>
    <w:p w:rsidR="007C1A82" w:rsidRPr="00575E7E" w:rsidRDefault="007C1A82" w:rsidP="007C1A82">
      <w:pPr>
        <w:jc w:val="both"/>
        <w:rPr>
          <w:rFonts w:cs="Times New Roman"/>
        </w:rPr>
      </w:pPr>
      <w:r w:rsidRPr="00575E7E">
        <w:rPr>
          <w:rFonts w:cs="Times New Roman"/>
        </w:rPr>
        <w:t>Bolsa 11 (Norte): a contagem de pontos mostra que NS t</w:t>
      </w:r>
      <w:r>
        <w:rPr>
          <w:rFonts w:cs="Times New Roman"/>
        </w:rPr>
        <w:t>ê</w:t>
      </w:r>
      <w:r w:rsidRPr="00575E7E">
        <w:rPr>
          <w:rFonts w:cs="Times New Roman"/>
        </w:rPr>
        <w:t xml:space="preserve">m </w:t>
      </w:r>
      <w:proofErr w:type="gramStart"/>
      <w:r w:rsidRPr="00575E7E">
        <w:rPr>
          <w:rFonts w:cs="Times New Roman"/>
        </w:rPr>
        <w:t>9</w:t>
      </w:r>
      <w:proofErr w:type="gramEnd"/>
      <w:r w:rsidRPr="00575E7E">
        <w:rPr>
          <w:rFonts w:cs="Times New Roman"/>
        </w:rPr>
        <w:t xml:space="preserve"> vazas. Além disso, Norte, que é a mão curta em trunfos, não tem corte e, portanto, não mostra vantagem nenhuma no contrato de 4</w:t>
      </w:r>
      <w:r w:rsidRPr="00575E7E">
        <w:rPr>
          <w:rFonts w:cs="Times New Roman"/>
          <w:color w:val="0070C0"/>
        </w:rPr>
        <w:sym w:font="Symbol" w:char="F0AA"/>
      </w:r>
      <w:r w:rsidRPr="00575E7E">
        <w:rPr>
          <w:rFonts w:cs="Times New Roman"/>
        </w:rPr>
        <w:t>. Norte deve assumir o comando da mão e ter a coragem de marcar 3ST.</w:t>
      </w:r>
    </w:p>
    <w:p w:rsidR="007C1A82" w:rsidRPr="00575E7E" w:rsidRDefault="007C1A82" w:rsidP="007C1A82">
      <w:pPr>
        <w:jc w:val="both"/>
        <w:rPr>
          <w:rFonts w:cs="Times New Roman"/>
        </w:rPr>
      </w:pPr>
    </w:p>
    <w:p w:rsidR="00227471" w:rsidRDefault="00227471">
      <w:pPr>
        <w:rPr>
          <w:rFonts w:ascii="Times New Roman" w:hAnsi="Times New Roman" w:cs="Times New Roman"/>
          <w:sz w:val="24"/>
          <w:szCs w:val="24"/>
        </w:rPr>
      </w:pPr>
      <w:r>
        <w:rPr>
          <w:rFonts w:ascii="Times New Roman" w:hAnsi="Times New Roman" w:cs="Times New Roman"/>
          <w:sz w:val="24"/>
          <w:szCs w:val="24"/>
        </w:rPr>
        <w:br w:type="page"/>
      </w:r>
    </w:p>
    <w:p w:rsidR="00227471" w:rsidRPr="00227471" w:rsidRDefault="00227471" w:rsidP="00227471">
      <w:pPr>
        <w:spacing w:after="0" w:line="240" w:lineRule="auto"/>
        <w:jc w:val="both"/>
        <w:rPr>
          <w:b/>
          <w:noProof/>
          <w:lang w:eastAsia="pt-BR"/>
        </w:rPr>
      </w:pPr>
      <w:r w:rsidRPr="00227471">
        <w:rPr>
          <w:b/>
          <w:noProof/>
          <w:lang w:eastAsia="pt-BR"/>
        </w:rPr>
        <w:lastRenderedPageBreak/>
        <w:t>Aula 7:</w:t>
      </w:r>
      <w:r w:rsidRPr="00227471">
        <w:rPr>
          <w:b/>
          <w:noProof/>
          <w:lang w:eastAsia="pt-BR"/>
        </w:rPr>
        <w:tab/>
      </w:r>
      <w:r w:rsidRPr="00227471">
        <w:rPr>
          <w:b/>
          <w:noProof/>
          <w:lang w:eastAsia="pt-BR"/>
        </w:rPr>
        <w:tab/>
        <w:t>como limitar sua mão em sequências de 1 em naipe rico</w:t>
      </w:r>
    </w:p>
    <w:p w:rsidR="007C1A82" w:rsidRDefault="007C1A82" w:rsidP="007C1A82">
      <w:pPr>
        <w:jc w:val="both"/>
        <w:rPr>
          <w:rFonts w:ascii="Times New Roman" w:hAnsi="Times New Roman" w:cs="Times New Roman"/>
          <w:sz w:val="24"/>
          <w:szCs w:val="24"/>
        </w:rPr>
      </w:pPr>
    </w:p>
    <w:p w:rsidR="00227471" w:rsidRPr="003E7C85" w:rsidRDefault="00227471" w:rsidP="00227471">
      <w:pPr>
        <w:jc w:val="both"/>
        <w:rPr>
          <w:rFonts w:cs="Times New Roman"/>
        </w:rPr>
      </w:pPr>
      <w:r w:rsidRPr="003E7C85">
        <w:rPr>
          <w:rFonts w:cs="Times New Roman"/>
        </w:rPr>
        <w:t>Este tema é aparentemente “bobo”, mas há muita coisa a aprender, principalmente na questão de disciplina de parceria.</w:t>
      </w:r>
    </w:p>
    <w:p w:rsidR="00227471" w:rsidRPr="003E7C85" w:rsidRDefault="00227471" w:rsidP="00227471">
      <w:pPr>
        <w:jc w:val="both"/>
        <w:rPr>
          <w:rFonts w:cs="Times New Roman"/>
        </w:rPr>
      </w:pPr>
      <w:r w:rsidRPr="003E7C85">
        <w:rPr>
          <w:rFonts w:cs="Times New Roman"/>
        </w:rPr>
        <w:t>A limitação de mão quando o parceiro abre em naipe rico, em princípio, é simples: é só abonar ou marcar ST ao nível e pronto: a mão está limitada!</w:t>
      </w:r>
    </w:p>
    <w:p w:rsidR="00227471" w:rsidRPr="003E7C85" w:rsidRDefault="00227471" w:rsidP="00227471">
      <w:pPr>
        <w:jc w:val="both"/>
        <w:rPr>
          <w:rFonts w:cs="Times New Roman"/>
        </w:rPr>
      </w:pPr>
      <w:r w:rsidRPr="003E7C85">
        <w:rPr>
          <w:rFonts w:cs="Times New Roman"/>
        </w:rPr>
        <w:t>Mas, e se queremos limitar, convidando? A forma clássica, que aprendemos no curso de principiantes, é marcar 1R – 3R, mostrando de 10-11 pontos e abono. Serve para 70% dos casos. Mas, e os outros 30%? Podemos “melhorar” isto um pouco? Vamos examinar ações de respondedor e abridor para ver como funcionam.</w:t>
      </w:r>
    </w:p>
    <w:p w:rsidR="00227471" w:rsidRPr="003E7C85" w:rsidRDefault="00227471" w:rsidP="00227471">
      <w:pPr>
        <w:pStyle w:val="PargrafodaLista"/>
        <w:numPr>
          <w:ilvl w:val="0"/>
          <w:numId w:val="5"/>
        </w:numPr>
        <w:contextualSpacing w:val="0"/>
        <w:jc w:val="both"/>
        <w:rPr>
          <w:rFonts w:cs="Times New Roman"/>
        </w:rPr>
      </w:pPr>
      <w:r w:rsidRPr="003E7C85">
        <w:rPr>
          <w:rFonts w:cs="Times New Roman"/>
        </w:rPr>
        <w:t>Mãos de convite</w:t>
      </w:r>
    </w:p>
    <w:p w:rsidR="00227471" w:rsidRPr="003E7C85" w:rsidRDefault="00227471" w:rsidP="00227471">
      <w:pPr>
        <w:jc w:val="both"/>
        <w:rPr>
          <w:rFonts w:cs="Times New Roman"/>
        </w:rPr>
      </w:pPr>
      <w:r>
        <w:rPr>
          <w:noProof/>
          <w:lang w:eastAsia="pt-BR"/>
        </w:rPr>
        <w:drawing>
          <wp:anchor distT="0" distB="0" distL="114300" distR="114300" simplePos="0" relativeHeight="251698176" behindDoc="1" locked="0" layoutInCell="1" allowOverlap="1">
            <wp:simplePos x="0" y="0"/>
            <wp:positionH relativeFrom="column">
              <wp:posOffset>3081020</wp:posOffset>
            </wp:positionH>
            <wp:positionV relativeFrom="paragraph">
              <wp:posOffset>1184910</wp:posOffset>
            </wp:positionV>
            <wp:extent cx="2321560" cy="2019935"/>
            <wp:effectExtent l="19050" t="0" r="2540" b="0"/>
            <wp:wrapTight wrapText="bothSides">
              <wp:wrapPolygon edited="0">
                <wp:start x="-177" y="0"/>
                <wp:lineTo x="-177" y="21390"/>
                <wp:lineTo x="21624" y="21390"/>
                <wp:lineTo x="21624" y="0"/>
                <wp:lineTo x="-177" y="0"/>
              </wp:wrapPolygon>
            </wp:wrapTight>
            <wp:docPr id="3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l="27687" t="12837" r="29227" b="20485"/>
                    <a:stretch>
                      <a:fillRect/>
                    </a:stretch>
                  </pic:blipFill>
                  <pic:spPr bwMode="auto">
                    <a:xfrm>
                      <a:off x="0" y="0"/>
                      <a:ext cx="2321560" cy="2019935"/>
                    </a:xfrm>
                    <a:prstGeom prst="rect">
                      <a:avLst/>
                    </a:prstGeom>
                    <a:noFill/>
                  </pic:spPr>
                </pic:pic>
              </a:graphicData>
            </a:graphic>
          </wp:anchor>
        </w:drawing>
      </w:r>
      <w:r w:rsidRPr="003E7C85">
        <w:rPr>
          <w:rFonts w:cs="Times New Roman"/>
        </w:rPr>
        <w:t xml:space="preserve">Ocorrerão sempre que o respondedor (ou o abridor) desconfiar que </w:t>
      </w:r>
      <w:proofErr w:type="gramStart"/>
      <w:r w:rsidRPr="003E7C85">
        <w:rPr>
          <w:rFonts w:cs="Times New Roman"/>
        </w:rPr>
        <w:t>pode</w:t>
      </w:r>
      <w:proofErr w:type="gramEnd"/>
      <w:r w:rsidRPr="003E7C85">
        <w:rPr>
          <w:rFonts w:cs="Times New Roman"/>
        </w:rPr>
        <w:t xml:space="preserve"> haver um “game” escondido, desde que o parceiro tenha as cartas certas. Um bom exemplo disso é o “</w:t>
      </w:r>
      <w:proofErr w:type="spellStart"/>
      <w:proofErr w:type="gramStart"/>
      <w:r w:rsidRPr="003E7C85">
        <w:rPr>
          <w:rFonts w:cs="Times New Roman"/>
        </w:rPr>
        <w:t>trial</w:t>
      </w:r>
      <w:proofErr w:type="spellEnd"/>
      <w:proofErr w:type="gramEnd"/>
      <w:r w:rsidRPr="003E7C85">
        <w:rPr>
          <w:rFonts w:cs="Times New Roman"/>
        </w:rPr>
        <w:t xml:space="preserve"> </w:t>
      </w:r>
      <w:proofErr w:type="spellStart"/>
      <w:r w:rsidRPr="003E7C85">
        <w:rPr>
          <w:rFonts w:cs="Times New Roman"/>
        </w:rPr>
        <w:t>bid</w:t>
      </w:r>
      <w:proofErr w:type="spellEnd"/>
      <w:r w:rsidRPr="003E7C85">
        <w:rPr>
          <w:rStyle w:val="Refdenotaderodap"/>
          <w:rFonts w:cs="Times New Roman"/>
        </w:rPr>
        <w:footnoteReference w:id="12"/>
      </w:r>
      <w:r w:rsidRPr="003E7C85">
        <w:rPr>
          <w:rFonts w:cs="Times New Roman"/>
        </w:rPr>
        <w:t xml:space="preserve">”. Ocorre sempre após o leilão 1R – 2R. O respondedor limitou a mão, mas pode ter as cartas certas para a parceria ir a “game”. Neste caso, o abridor, em vez de convidar com 3R, que é pouco descritivo, convida marcando o naipe </w:t>
      </w:r>
      <w:r w:rsidRPr="003E7C85">
        <w:rPr>
          <w:rFonts w:cs="Times New Roman"/>
          <w:i/>
        </w:rPr>
        <w:t>onde precisa de ajuda</w:t>
      </w:r>
      <w:r w:rsidRPr="003E7C85">
        <w:rPr>
          <w:rFonts w:cs="Times New Roman"/>
        </w:rPr>
        <w:t>. Dessa forma o parceiro pode avaliar melhor se vai ou não a “game”</w:t>
      </w:r>
    </w:p>
    <w:p w:rsidR="00227471" w:rsidRPr="003E7C85" w:rsidRDefault="00227471" w:rsidP="00227471">
      <w:pPr>
        <w:jc w:val="both"/>
        <w:rPr>
          <w:rFonts w:cs="Times New Roman"/>
        </w:rPr>
      </w:pPr>
      <w:r w:rsidRPr="003E7C85">
        <w:rPr>
          <w:rFonts w:cs="Times New Roman"/>
        </w:rPr>
        <w:t xml:space="preserve">Bolsa </w:t>
      </w:r>
      <w:proofErr w:type="gramStart"/>
      <w:r w:rsidRPr="003E7C85">
        <w:rPr>
          <w:rFonts w:cs="Times New Roman"/>
        </w:rPr>
        <w:t>5</w:t>
      </w:r>
      <w:proofErr w:type="gramEnd"/>
      <w:r w:rsidRPr="003E7C85">
        <w:rPr>
          <w:rFonts w:cs="Times New Roman"/>
        </w:rPr>
        <w:t xml:space="preserve"> (Norte)</w:t>
      </w:r>
      <w:r w:rsidRPr="003E7C85">
        <w:rPr>
          <w:rStyle w:val="Refdenotaderodap"/>
          <w:rFonts w:cs="Times New Roman"/>
        </w:rPr>
        <w:footnoteReference w:id="13"/>
      </w:r>
      <w:r w:rsidRPr="003E7C85">
        <w:rPr>
          <w:rFonts w:cs="Times New Roman"/>
        </w:rPr>
        <w:t>: o leilão foi 1</w:t>
      </w:r>
      <w:r w:rsidRPr="003E7C85">
        <w:rPr>
          <w:rFonts w:cs="Times New Roman"/>
          <w:color w:val="FF0000"/>
        </w:rPr>
        <w:sym w:font="Symbol" w:char="F0A9"/>
      </w:r>
      <w:r w:rsidRPr="003E7C85">
        <w:rPr>
          <w:rFonts w:cs="Times New Roman"/>
        </w:rPr>
        <w:t>/2</w:t>
      </w:r>
      <w:r w:rsidRPr="003E7C85">
        <w:rPr>
          <w:rFonts w:cs="Times New Roman"/>
          <w:color w:val="FF0000"/>
        </w:rPr>
        <w:sym w:font="Symbol" w:char="F0A9"/>
      </w:r>
      <w:r w:rsidRPr="003E7C85">
        <w:rPr>
          <w:rFonts w:cs="Times New Roman"/>
        </w:rPr>
        <w:t xml:space="preserve">. Norte, com </w:t>
      </w:r>
      <w:proofErr w:type="spellStart"/>
      <w:r w:rsidRPr="003E7C85">
        <w:rPr>
          <w:rFonts w:cs="Times New Roman"/>
        </w:rPr>
        <w:t>u’a</w:t>
      </w:r>
      <w:proofErr w:type="spellEnd"/>
      <w:r w:rsidRPr="003E7C85">
        <w:rPr>
          <w:rFonts w:cs="Times New Roman"/>
        </w:rPr>
        <w:t xml:space="preserve"> mão promissora, investiga “game” com 3</w:t>
      </w:r>
      <w:r w:rsidRPr="003E7C85">
        <w:rPr>
          <w:rFonts w:cs="Times New Roman"/>
          <w:color w:val="00B050"/>
        </w:rPr>
        <w:sym w:font="Symbol" w:char="F0A7"/>
      </w:r>
      <w:r w:rsidRPr="003E7C85">
        <w:rPr>
          <w:rFonts w:cs="Times New Roman"/>
        </w:rPr>
        <w:t xml:space="preserve">, que é onde precisa de ajuda. Sul, olhando para se </w:t>
      </w:r>
      <w:proofErr w:type="spellStart"/>
      <w:r w:rsidRPr="003E7C85">
        <w:rPr>
          <w:rFonts w:cs="Times New Roman"/>
        </w:rPr>
        <w:t>Kx</w:t>
      </w:r>
      <w:proofErr w:type="spellEnd"/>
      <w:r w:rsidRPr="003E7C85">
        <w:rPr>
          <w:rFonts w:cs="Times New Roman"/>
        </w:rPr>
        <w:t xml:space="preserve"> no naipe onde o parceiro diz ter problemas, marca 4</w:t>
      </w:r>
      <w:r w:rsidRPr="003E7C85">
        <w:rPr>
          <w:rFonts w:cs="Times New Roman"/>
          <w:color w:val="FF0000"/>
        </w:rPr>
        <w:sym w:font="Symbol" w:char="F0A9"/>
      </w:r>
      <w:r w:rsidRPr="003E7C85">
        <w:rPr>
          <w:rFonts w:cs="Times New Roman"/>
        </w:rPr>
        <w:t>. O “game de 21 pontos na linha não pode ser derrubado.</w:t>
      </w:r>
    </w:p>
    <w:p w:rsidR="00227471" w:rsidRPr="003E7C85" w:rsidRDefault="00227471" w:rsidP="00227471">
      <w:pPr>
        <w:jc w:val="both"/>
        <w:rPr>
          <w:rFonts w:cs="Times New Roman"/>
        </w:rPr>
      </w:pPr>
    </w:p>
    <w:p w:rsidR="00227471" w:rsidRPr="003E7C85" w:rsidRDefault="00227471" w:rsidP="00227471">
      <w:pPr>
        <w:jc w:val="both"/>
        <w:rPr>
          <w:rFonts w:cs="Times New Roman"/>
        </w:rPr>
      </w:pPr>
      <w:r>
        <w:rPr>
          <w:noProof/>
          <w:lang w:eastAsia="pt-BR"/>
        </w:rPr>
        <w:drawing>
          <wp:anchor distT="0" distB="0" distL="114300" distR="114300" simplePos="0" relativeHeight="251699200" behindDoc="1" locked="0" layoutInCell="1" allowOverlap="1">
            <wp:simplePos x="0" y="0"/>
            <wp:positionH relativeFrom="column">
              <wp:posOffset>3081020</wp:posOffset>
            </wp:positionH>
            <wp:positionV relativeFrom="paragraph">
              <wp:posOffset>191770</wp:posOffset>
            </wp:positionV>
            <wp:extent cx="2337435" cy="2035810"/>
            <wp:effectExtent l="19050" t="0" r="5715" b="0"/>
            <wp:wrapTight wrapText="bothSides">
              <wp:wrapPolygon edited="0">
                <wp:start x="-176" y="0"/>
                <wp:lineTo x="-176" y="21425"/>
                <wp:lineTo x="21653" y="21425"/>
                <wp:lineTo x="21653" y="0"/>
                <wp:lineTo x="-176" y="0"/>
              </wp:wrapPolygon>
            </wp:wrapTight>
            <wp:docPr id="2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l="27841" t="12837" r="28859" b="19940"/>
                    <a:stretch>
                      <a:fillRect/>
                    </a:stretch>
                  </pic:blipFill>
                  <pic:spPr bwMode="auto">
                    <a:xfrm>
                      <a:off x="0" y="0"/>
                      <a:ext cx="2337435" cy="2035810"/>
                    </a:xfrm>
                    <a:prstGeom prst="rect">
                      <a:avLst/>
                    </a:prstGeom>
                    <a:noFill/>
                  </pic:spPr>
                </pic:pic>
              </a:graphicData>
            </a:graphic>
          </wp:anchor>
        </w:drawing>
      </w:r>
    </w:p>
    <w:p w:rsidR="00227471" w:rsidRPr="003E7C85" w:rsidRDefault="00227471" w:rsidP="00227471">
      <w:pPr>
        <w:jc w:val="both"/>
        <w:rPr>
          <w:rFonts w:cs="Times New Roman"/>
        </w:rPr>
      </w:pPr>
      <w:r w:rsidRPr="003E7C85">
        <w:rPr>
          <w:rFonts w:cs="Times New Roman"/>
        </w:rPr>
        <w:t xml:space="preserve">Bolsa </w:t>
      </w:r>
      <w:proofErr w:type="gramStart"/>
      <w:r w:rsidRPr="003E7C85">
        <w:rPr>
          <w:rFonts w:cs="Times New Roman"/>
        </w:rPr>
        <w:t>2</w:t>
      </w:r>
      <w:proofErr w:type="gramEnd"/>
      <w:r w:rsidRPr="003E7C85">
        <w:rPr>
          <w:rFonts w:cs="Times New Roman"/>
        </w:rPr>
        <w:t xml:space="preserve"> (Este): após a mesma </w:t>
      </w:r>
      <w:proofErr w:type="spellStart"/>
      <w:r w:rsidRPr="003E7C85">
        <w:rPr>
          <w:rFonts w:cs="Times New Roman"/>
        </w:rPr>
        <w:t>sequência</w:t>
      </w:r>
      <w:proofErr w:type="spellEnd"/>
      <w:r w:rsidRPr="003E7C85">
        <w:rPr>
          <w:rFonts w:cs="Times New Roman"/>
        </w:rPr>
        <w:t xml:space="preserve"> de leilão, 1</w:t>
      </w:r>
      <w:r w:rsidRPr="003E7C85">
        <w:rPr>
          <w:rFonts w:cs="Times New Roman"/>
          <w:color w:val="FF0000"/>
        </w:rPr>
        <w:sym w:font="Symbol" w:char="F0A9"/>
      </w:r>
      <w:r w:rsidRPr="003E7C85">
        <w:rPr>
          <w:rFonts w:cs="Times New Roman"/>
        </w:rPr>
        <w:t>/2</w:t>
      </w:r>
      <w:r w:rsidRPr="003E7C85">
        <w:rPr>
          <w:rFonts w:cs="Times New Roman"/>
          <w:color w:val="FF0000"/>
        </w:rPr>
        <w:sym w:font="Symbol" w:char="F0A9"/>
      </w:r>
      <w:r w:rsidRPr="003E7C85">
        <w:rPr>
          <w:rFonts w:cs="Times New Roman"/>
        </w:rPr>
        <w:t>, e o mesmo desejo de Este (note que as cartas de Este e as de Norte nas bolsas 2 e 5 são idênticas), agora a voz-convite de 3</w:t>
      </w:r>
      <w:r w:rsidRPr="003E7C85">
        <w:rPr>
          <w:rFonts w:cs="Times New Roman"/>
          <w:color w:val="00B050"/>
        </w:rPr>
        <w:sym w:font="Symbol" w:char="F0A7"/>
      </w:r>
      <w:r w:rsidRPr="003E7C85">
        <w:rPr>
          <w:rFonts w:cs="Times New Roman"/>
        </w:rPr>
        <w:t xml:space="preserve"> não encontra o mesmo respaldo. Com xxx no naipe Oeste deve declinar o convite com um tremendo 3</w:t>
      </w:r>
      <w:r w:rsidRPr="003E7C85">
        <w:rPr>
          <w:rFonts w:cs="Times New Roman"/>
          <w:color w:val="0070C0"/>
        </w:rPr>
        <w:sym w:font="Symbol" w:char="F0AA"/>
      </w:r>
      <w:proofErr w:type="gramStart"/>
      <w:r w:rsidRPr="003E7C85">
        <w:rPr>
          <w:rFonts w:cs="Times New Roman"/>
        </w:rPr>
        <w:t>!!!!</w:t>
      </w:r>
      <w:proofErr w:type="gramEnd"/>
    </w:p>
    <w:p w:rsidR="00227471" w:rsidRPr="003E7C85" w:rsidRDefault="00227471" w:rsidP="00227471">
      <w:pPr>
        <w:jc w:val="both"/>
        <w:rPr>
          <w:rFonts w:cs="Times New Roman"/>
        </w:rPr>
      </w:pPr>
    </w:p>
    <w:p w:rsidR="00227471" w:rsidRPr="003E7C85" w:rsidRDefault="00227471" w:rsidP="00227471">
      <w:pPr>
        <w:jc w:val="both"/>
        <w:rPr>
          <w:rFonts w:cs="Times New Roman"/>
        </w:rPr>
      </w:pPr>
      <w:r w:rsidRPr="003E7C85">
        <w:rPr>
          <w:rFonts w:cs="Times New Roman"/>
        </w:rPr>
        <w:lastRenderedPageBreak/>
        <w:t xml:space="preserve">Outras duas convenções que são úteis, mas que não serão abordadas neste curso em detalhe </w:t>
      </w:r>
      <w:proofErr w:type="gramStart"/>
      <w:r w:rsidRPr="003E7C85">
        <w:rPr>
          <w:rFonts w:cs="Times New Roman"/>
        </w:rPr>
        <w:t>são</w:t>
      </w:r>
      <w:proofErr w:type="gramEnd"/>
      <w:r w:rsidRPr="003E7C85">
        <w:rPr>
          <w:rFonts w:cs="Times New Roman"/>
        </w:rPr>
        <w:t>:</w:t>
      </w:r>
    </w:p>
    <w:p w:rsidR="00227471" w:rsidRPr="003E7C85" w:rsidRDefault="00227471" w:rsidP="00227471">
      <w:pPr>
        <w:pStyle w:val="PargrafodaLista"/>
        <w:numPr>
          <w:ilvl w:val="1"/>
          <w:numId w:val="5"/>
        </w:numPr>
        <w:contextualSpacing w:val="0"/>
        <w:jc w:val="both"/>
        <w:rPr>
          <w:rFonts w:cs="Times New Roman"/>
        </w:rPr>
      </w:pPr>
      <w:proofErr w:type="spellStart"/>
      <w:r w:rsidRPr="003E7C85">
        <w:rPr>
          <w:rFonts w:cs="Times New Roman"/>
        </w:rPr>
        <w:t>Drury</w:t>
      </w:r>
      <w:proofErr w:type="spellEnd"/>
      <w:r w:rsidRPr="003E7C85">
        <w:rPr>
          <w:rFonts w:cs="Times New Roman"/>
        </w:rPr>
        <w:t xml:space="preserve">: a situação típica de </w:t>
      </w:r>
      <w:proofErr w:type="spellStart"/>
      <w:r w:rsidRPr="003E7C85">
        <w:rPr>
          <w:rFonts w:cs="Times New Roman"/>
        </w:rPr>
        <w:t>Drury</w:t>
      </w:r>
      <w:proofErr w:type="spellEnd"/>
      <w:r w:rsidRPr="003E7C85">
        <w:rPr>
          <w:rStyle w:val="Refdenotaderodap"/>
          <w:rFonts w:cs="Times New Roman"/>
        </w:rPr>
        <w:footnoteReference w:id="14"/>
      </w:r>
      <w:r w:rsidRPr="003E7C85">
        <w:rPr>
          <w:rFonts w:cs="Times New Roman"/>
        </w:rPr>
        <w:t xml:space="preserve"> ocorre quando um dos parceiros “quase” abriu a mão e ouve seu parceiro abrir em 3ª ou 4ª posição. Caso o parceiro tenha uma abertura “legítima” a mão deve produzir “game”. Caso tenha aberto com mão mais fraca a dupla deve parar em parcial. Como resolver isso? </w:t>
      </w:r>
      <w:proofErr w:type="spellStart"/>
      <w:r w:rsidRPr="003E7C85">
        <w:rPr>
          <w:rFonts w:cs="Times New Roman"/>
        </w:rPr>
        <w:t>Drury</w:t>
      </w:r>
      <w:proofErr w:type="spellEnd"/>
      <w:r w:rsidRPr="003E7C85">
        <w:rPr>
          <w:rFonts w:cs="Times New Roman"/>
        </w:rPr>
        <w:t xml:space="preserve"> explica! Exemplos:</w:t>
      </w:r>
    </w:p>
    <w:p w:rsidR="00227471" w:rsidRPr="003E7C85" w:rsidRDefault="00227471" w:rsidP="00227471">
      <w:pPr>
        <w:ind w:left="1416"/>
        <w:jc w:val="both"/>
        <w:rPr>
          <w:rFonts w:cs="Times New Roman"/>
        </w:rPr>
      </w:pPr>
      <w:r w:rsidRPr="003E7C85">
        <w:rPr>
          <w:rFonts w:cs="Times New Roman"/>
        </w:rPr>
        <w:t>Parceiro abriu em 3ª ou 4ª posição em 1</w:t>
      </w:r>
      <w:r w:rsidRPr="003E7C85">
        <w:rPr>
          <w:rFonts w:cs="Times New Roman"/>
          <w:color w:val="0070C0"/>
        </w:rPr>
        <w:sym w:font="Symbol" w:char="F0AA"/>
      </w:r>
      <w:r w:rsidRPr="003E7C85">
        <w:rPr>
          <w:rFonts w:cs="Times New Roman"/>
        </w:rPr>
        <w:t xml:space="preserve"> e sua mão é</w:t>
      </w:r>
    </w:p>
    <w:tbl>
      <w:tblPr>
        <w:tblStyle w:val="Tabelacomgrade"/>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4"/>
        <w:gridCol w:w="2268"/>
        <w:gridCol w:w="1276"/>
        <w:gridCol w:w="2516"/>
      </w:tblGrid>
      <w:tr w:rsidR="00227471" w:rsidRPr="003E7C85" w:rsidTr="00206A5E">
        <w:tc>
          <w:tcPr>
            <w:tcW w:w="1244" w:type="dxa"/>
          </w:tcPr>
          <w:p w:rsidR="00227471" w:rsidRPr="003E7C85" w:rsidRDefault="00227471" w:rsidP="00206A5E">
            <w:pPr>
              <w:jc w:val="both"/>
              <w:rPr>
                <w:rFonts w:cs="Times New Roman"/>
              </w:rPr>
            </w:pPr>
            <w:r w:rsidRPr="003E7C85">
              <w:rPr>
                <w:rFonts w:cs="Times New Roman"/>
                <w:color w:val="0070C0"/>
              </w:rPr>
              <w:sym w:font="Symbol" w:char="F0AA"/>
            </w:r>
            <w:r w:rsidRPr="003E7C85">
              <w:rPr>
                <w:rFonts w:cs="Times New Roman"/>
              </w:rPr>
              <w:t xml:space="preserve"> </w:t>
            </w:r>
            <w:proofErr w:type="spellStart"/>
            <w:r w:rsidRPr="003E7C85">
              <w:rPr>
                <w:rFonts w:cs="Times New Roman"/>
              </w:rPr>
              <w:t>Axx</w:t>
            </w:r>
            <w:proofErr w:type="spellEnd"/>
          </w:p>
          <w:p w:rsidR="00227471" w:rsidRPr="003E7C85" w:rsidRDefault="00227471" w:rsidP="00206A5E">
            <w:pPr>
              <w:jc w:val="both"/>
              <w:rPr>
                <w:rFonts w:cs="Times New Roman"/>
              </w:rPr>
            </w:pPr>
            <w:r w:rsidRPr="003E7C85">
              <w:rPr>
                <w:rFonts w:cs="Times New Roman"/>
                <w:color w:val="FF0000"/>
              </w:rPr>
              <w:sym w:font="Symbol" w:char="F0A9"/>
            </w:r>
            <w:r w:rsidRPr="003E7C85">
              <w:rPr>
                <w:rFonts w:cs="Times New Roman"/>
              </w:rPr>
              <w:t xml:space="preserve"> </w:t>
            </w:r>
            <w:proofErr w:type="spellStart"/>
            <w:r w:rsidRPr="003E7C85">
              <w:rPr>
                <w:rFonts w:cs="Times New Roman"/>
              </w:rPr>
              <w:t>Kx</w:t>
            </w:r>
            <w:proofErr w:type="spellEnd"/>
          </w:p>
          <w:p w:rsidR="00227471" w:rsidRPr="003E7C85" w:rsidRDefault="00227471" w:rsidP="00206A5E">
            <w:pPr>
              <w:jc w:val="both"/>
              <w:rPr>
                <w:rFonts w:cs="Times New Roman"/>
              </w:rPr>
            </w:pPr>
            <w:r w:rsidRPr="003E7C85">
              <w:rPr>
                <w:rFonts w:cs="Times New Roman"/>
                <w:color w:val="E36C0A" w:themeColor="accent6" w:themeShade="BF"/>
              </w:rPr>
              <w:sym w:font="Symbol" w:char="F0A8"/>
            </w:r>
            <w:r w:rsidRPr="003E7C85">
              <w:rPr>
                <w:rFonts w:cs="Times New Roman"/>
              </w:rPr>
              <w:t xml:space="preserve"> </w:t>
            </w:r>
            <w:proofErr w:type="spellStart"/>
            <w:r w:rsidRPr="003E7C85">
              <w:rPr>
                <w:rFonts w:cs="Times New Roman"/>
              </w:rPr>
              <w:t>Kxxxx</w:t>
            </w:r>
            <w:proofErr w:type="spellEnd"/>
          </w:p>
          <w:p w:rsidR="00227471" w:rsidRPr="003E7C85" w:rsidRDefault="00227471" w:rsidP="00206A5E">
            <w:pPr>
              <w:jc w:val="both"/>
              <w:rPr>
                <w:rFonts w:cs="Times New Roman"/>
              </w:rPr>
            </w:pPr>
            <w:r w:rsidRPr="003E7C85">
              <w:rPr>
                <w:rFonts w:cs="Times New Roman"/>
                <w:color w:val="00B050"/>
              </w:rPr>
              <w:sym w:font="Symbol" w:char="F0A7"/>
            </w:r>
            <w:r w:rsidRPr="003E7C85">
              <w:rPr>
                <w:rFonts w:cs="Times New Roman"/>
              </w:rPr>
              <w:t xml:space="preserve"> xxx</w:t>
            </w:r>
          </w:p>
        </w:tc>
        <w:tc>
          <w:tcPr>
            <w:tcW w:w="2268" w:type="dxa"/>
          </w:tcPr>
          <w:p w:rsidR="00227471" w:rsidRPr="003E7C85" w:rsidRDefault="00227471" w:rsidP="00206A5E">
            <w:pPr>
              <w:jc w:val="both"/>
              <w:rPr>
                <w:rFonts w:cs="Times New Roman"/>
              </w:rPr>
            </w:pPr>
            <w:r w:rsidRPr="003E7C85">
              <w:rPr>
                <w:rFonts w:cs="Times New Roman"/>
              </w:rPr>
              <w:t>Marque 2</w:t>
            </w:r>
            <w:r w:rsidRPr="003E7C85">
              <w:rPr>
                <w:rFonts w:cs="Times New Roman"/>
                <w:color w:val="00B050"/>
              </w:rPr>
              <w:sym w:font="Symbol" w:char="F0A7"/>
            </w:r>
            <w:r w:rsidRPr="003E7C85">
              <w:rPr>
                <w:rFonts w:cs="Times New Roman"/>
              </w:rPr>
              <w:t xml:space="preserve">: abono terceiro de </w:t>
            </w:r>
            <w:r w:rsidRPr="003E7C85">
              <w:rPr>
                <w:rFonts w:cs="Times New Roman"/>
                <w:color w:val="0070C0"/>
              </w:rPr>
              <w:sym w:font="Symbol" w:char="F0AA"/>
            </w:r>
            <w:r w:rsidRPr="003E7C85">
              <w:rPr>
                <w:rFonts w:cs="Times New Roman"/>
              </w:rPr>
              <w:t xml:space="preserve"> e convite</w:t>
            </w:r>
          </w:p>
        </w:tc>
        <w:tc>
          <w:tcPr>
            <w:tcW w:w="1276" w:type="dxa"/>
          </w:tcPr>
          <w:p w:rsidR="00227471" w:rsidRPr="003E7C85" w:rsidRDefault="00227471" w:rsidP="00206A5E">
            <w:pPr>
              <w:jc w:val="both"/>
              <w:rPr>
                <w:rFonts w:cs="Times New Roman"/>
              </w:rPr>
            </w:pPr>
            <w:r w:rsidRPr="003E7C85">
              <w:rPr>
                <w:rFonts w:cs="Times New Roman"/>
                <w:color w:val="0070C0"/>
              </w:rPr>
              <w:sym w:font="Symbol" w:char="F0AA"/>
            </w:r>
            <w:r w:rsidRPr="003E7C85">
              <w:rPr>
                <w:rFonts w:cs="Times New Roman"/>
              </w:rPr>
              <w:t xml:space="preserve"> </w:t>
            </w:r>
            <w:proofErr w:type="spellStart"/>
            <w:r w:rsidRPr="003E7C85">
              <w:rPr>
                <w:rFonts w:cs="Times New Roman"/>
              </w:rPr>
              <w:t>Axxx</w:t>
            </w:r>
            <w:proofErr w:type="spellEnd"/>
          </w:p>
          <w:p w:rsidR="00227471" w:rsidRPr="003E7C85" w:rsidRDefault="00227471" w:rsidP="00206A5E">
            <w:pPr>
              <w:jc w:val="both"/>
              <w:rPr>
                <w:rFonts w:cs="Times New Roman"/>
              </w:rPr>
            </w:pPr>
            <w:r w:rsidRPr="003E7C85">
              <w:rPr>
                <w:rFonts w:cs="Times New Roman"/>
                <w:color w:val="FF0000"/>
              </w:rPr>
              <w:sym w:font="Symbol" w:char="F0A9"/>
            </w:r>
            <w:r w:rsidRPr="003E7C85">
              <w:rPr>
                <w:rFonts w:cs="Times New Roman"/>
              </w:rPr>
              <w:t xml:space="preserve"> </w:t>
            </w:r>
            <w:proofErr w:type="spellStart"/>
            <w:r w:rsidRPr="003E7C85">
              <w:rPr>
                <w:rFonts w:cs="Times New Roman"/>
              </w:rPr>
              <w:t>Kx</w:t>
            </w:r>
            <w:proofErr w:type="spellEnd"/>
          </w:p>
          <w:p w:rsidR="00227471" w:rsidRPr="003E7C85" w:rsidRDefault="00227471" w:rsidP="00206A5E">
            <w:pPr>
              <w:jc w:val="both"/>
              <w:rPr>
                <w:rFonts w:cs="Times New Roman"/>
              </w:rPr>
            </w:pPr>
            <w:r w:rsidRPr="003E7C85">
              <w:rPr>
                <w:rFonts w:cs="Times New Roman"/>
                <w:color w:val="E36C0A" w:themeColor="accent6" w:themeShade="BF"/>
              </w:rPr>
              <w:sym w:font="Symbol" w:char="F0A8"/>
            </w:r>
            <w:r w:rsidRPr="003E7C85">
              <w:rPr>
                <w:rFonts w:cs="Times New Roman"/>
              </w:rPr>
              <w:t xml:space="preserve"> </w:t>
            </w:r>
            <w:proofErr w:type="spellStart"/>
            <w:r w:rsidRPr="003E7C85">
              <w:rPr>
                <w:rFonts w:cs="Times New Roman"/>
              </w:rPr>
              <w:t>Kxxxx</w:t>
            </w:r>
            <w:proofErr w:type="spellEnd"/>
          </w:p>
          <w:p w:rsidR="00227471" w:rsidRPr="003E7C85" w:rsidRDefault="00227471" w:rsidP="00206A5E">
            <w:pPr>
              <w:jc w:val="both"/>
              <w:rPr>
                <w:rFonts w:cs="Times New Roman"/>
              </w:rPr>
            </w:pPr>
            <w:r w:rsidRPr="003E7C85">
              <w:rPr>
                <w:rFonts w:cs="Times New Roman"/>
                <w:color w:val="00B050"/>
              </w:rPr>
              <w:sym w:font="Symbol" w:char="F0A7"/>
            </w:r>
            <w:r w:rsidRPr="003E7C85">
              <w:rPr>
                <w:rFonts w:cs="Times New Roman"/>
              </w:rPr>
              <w:t xml:space="preserve"> xx</w:t>
            </w:r>
          </w:p>
        </w:tc>
        <w:tc>
          <w:tcPr>
            <w:tcW w:w="2516" w:type="dxa"/>
          </w:tcPr>
          <w:p w:rsidR="00227471" w:rsidRPr="003E7C85" w:rsidRDefault="00227471" w:rsidP="00206A5E">
            <w:pPr>
              <w:jc w:val="both"/>
              <w:rPr>
                <w:rFonts w:cs="Times New Roman"/>
              </w:rPr>
            </w:pPr>
            <w:r w:rsidRPr="003E7C85">
              <w:rPr>
                <w:rFonts w:cs="Times New Roman"/>
              </w:rPr>
              <w:t>Agora marque 2</w:t>
            </w:r>
            <w:r w:rsidRPr="003E7C85">
              <w:rPr>
                <w:rFonts w:cs="Times New Roman"/>
                <w:color w:val="E36C0A" w:themeColor="accent6" w:themeShade="BF"/>
              </w:rPr>
              <w:sym w:font="Symbol" w:char="F0A8"/>
            </w:r>
            <w:r w:rsidRPr="003E7C85">
              <w:rPr>
                <w:rFonts w:cs="Times New Roman"/>
              </w:rPr>
              <w:t xml:space="preserve">: abono 4º de </w:t>
            </w:r>
            <w:r w:rsidRPr="003E7C85">
              <w:rPr>
                <w:rFonts w:cs="Times New Roman"/>
                <w:color w:val="0070C0"/>
              </w:rPr>
              <w:sym w:font="Symbol" w:char="F0AA"/>
            </w:r>
            <w:r w:rsidRPr="003E7C85">
              <w:rPr>
                <w:rFonts w:cs="Times New Roman"/>
              </w:rPr>
              <w:t xml:space="preserve"> e convite</w:t>
            </w:r>
          </w:p>
        </w:tc>
      </w:tr>
    </w:tbl>
    <w:p w:rsidR="00227471" w:rsidRPr="003E7C85" w:rsidRDefault="00227471" w:rsidP="00227471">
      <w:pPr>
        <w:spacing w:after="0"/>
        <w:ind w:left="1418"/>
        <w:jc w:val="both"/>
        <w:rPr>
          <w:rFonts w:cs="Times New Roman"/>
        </w:rPr>
      </w:pPr>
    </w:p>
    <w:p w:rsidR="00227471" w:rsidRPr="003E7C85" w:rsidRDefault="00227471" w:rsidP="00227471">
      <w:pPr>
        <w:ind w:left="1416"/>
        <w:jc w:val="both"/>
        <w:rPr>
          <w:rFonts w:cs="Times New Roman"/>
        </w:rPr>
      </w:pPr>
      <w:r w:rsidRPr="003E7C85">
        <w:rPr>
          <w:rFonts w:cs="Times New Roman"/>
        </w:rPr>
        <w:t xml:space="preserve">Note que, nos exemplos acima, o respondedor tem o legítimo direito de esperar “game” caso o parceiro tenha uma abertura real. O grande problema do </w:t>
      </w:r>
      <w:proofErr w:type="spellStart"/>
      <w:r w:rsidRPr="003E7C85">
        <w:rPr>
          <w:rFonts w:cs="Times New Roman"/>
        </w:rPr>
        <w:t>Drury</w:t>
      </w:r>
      <w:proofErr w:type="spellEnd"/>
      <w:r w:rsidRPr="003E7C85">
        <w:rPr>
          <w:rFonts w:cs="Times New Roman"/>
        </w:rPr>
        <w:t xml:space="preserve"> ocorre quando o parceiro se esquece... Mas convenhamos que </w:t>
      </w:r>
      <w:proofErr w:type="gramStart"/>
      <w:r w:rsidRPr="003E7C85">
        <w:rPr>
          <w:rFonts w:cs="Times New Roman"/>
        </w:rPr>
        <w:t>há</w:t>
      </w:r>
      <w:proofErr w:type="gramEnd"/>
      <w:r w:rsidRPr="003E7C85">
        <w:rPr>
          <w:rFonts w:cs="Times New Roman"/>
        </w:rPr>
        <w:t xml:space="preserve"> pouca utilidade nestas marcações no sentido real (mostrando os naipes de </w:t>
      </w:r>
      <w:r w:rsidRPr="003E7C85">
        <w:rPr>
          <w:rFonts w:cs="Times New Roman"/>
          <w:color w:val="00B050"/>
        </w:rPr>
        <w:sym w:font="Symbol" w:char="F0A7"/>
      </w:r>
      <w:r w:rsidRPr="003E7C85">
        <w:rPr>
          <w:rFonts w:cs="Times New Roman"/>
        </w:rPr>
        <w:t xml:space="preserve"> e </w:t>
      </w:r>
      <w:r w:rsidRPr="003E7C85">
        <w:rPr>
          <w:rFonts w:cs="Times New Roman"/>
          <w:color w:val="E36C0A" w:themeColor="accent6" w:themeShade="BF"/>
        </w:rPr>
        <w:sym w:font="Symbol" w:char="F0A8"/>
      </w:r>
      <w:r w:rsidRPr="003E7C85">
        <w:rPr>
          <w:rFonts w:cs="Times New Roman"/>
        </w:rPr>
        <w:t>, respectivamente), já que o respondedor passou originalmente.</w:t>
      </w:r>
    </w:p>
    <w:p w:rsidR="00227471" w:rsidRPr="003E7C85" w:rsidRDefault="00227471" w:rsidP="00227471">
      <w:pPr>
        <w:pStyle w:val="PargrafodaLista"/>
        <w:numPr>
          <w:ilvl w:val="1"/>
          <w:numId w:val="5"/>
        </w:numPr>
        <w:contextualSpacing w:val="0"/>
        <w:jc w:val="both"/>
        <w:rPr>
          <w:rFonts w:cs="Times New Roman"/>
        </w:rPr>
      </w:pPr>
      <w:proofErr w:type="spellStart"/>
      <w:r w:rsidRPr="003E7C85">
        <w:rPr>
          <w:rFonts w:cs="Times New Roman"/>
        </w:rPr>
        <w:t>Bergen</w:t>
      </w:r>
      <w:proofErr w:type="spellEnd"/>
      <w:r w:rsidRPr="003E7C85">
        <w:rPr>
          <w:rFonts w:cs="Times New Roman"/>
        </w:rPr>
        <w:t>: é um abono especializado em naipe rico, sempre mostrando abono 4º: as marcações são como segue</w:t>
      </w:r>
      <w:r w:rsidRPr="003E7C85">
        <w:rPr>
          <w:rStyle w:val="Refdenotaderodap"/>
          <w:rFonts w:cs="Times New Roman"/>
        </w:rPr>
        <w:footnoteReference w:id="15"/>
      </w:r>
      <w:r w:rsidRPr="003E7C85">
        <w:rPr>
          <w:rFonts w:cs="Times New Roman"/>
        </w:rPr>
        <w:t>:</w:t>
      </w:r>
    </w:p>
    <w:tbl>
      <w:tblPr>
        <w:tblStyle w:val="Tabelacomgrade"/>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7"/>
        <w:gridCol w:w="709"/>
        <w:gridCol w:w="5918"/>
      </w:tblGrid>
      <w:tr w:rsidR="00227471" w:rsidRPr="003E7C85" w:rsidTr="00206A5E">
        <w:tc>
          <w:tcPr>
            <w:tcW w:w="677" w:type="dxa"/>
          </w:tcPr>
          <w:p w:rsidR="00227471" w:rsidRPr="003E7C85" w:rsidRDefault="00227471" w:rsidP="00206A5E">
            <w:pPr>
              <w:jc w:val="both"/>
              <w:rPr>
                <w:rFonts w:cs="Times New Roman"/>
              </w:rPr>
            </w:pPr>
            <w:r w:rsidRPr="003E7C85">
              <w:rPr>
                <w:rFonts w:cs="Times New Roman"/>
              </w:rPr>
              <w:t>1</w:t>
            </w:r>
            <w:r w:rsidRPr="003E7C85">
              <w:rPr>
                <w:rFonts w:cs="Times New Roman"/>
                <w:color w:val="FF0000"/>
              </w:rPr>
              <w:sym w:font="Symbol" w:char="F0A9"/>
            </w:r>
          </w:p>
        </w:tc>
        <w:tc>
          <w:tcPr>
            <w:tcW w:w="709" w:type="dxa"/>
          </w:tcPr>
          <w:p w:rsidR="00227471" w:rsidRPr="003E7C85" w:rsidRDefault="00227471" w:rsidP="00206A5E">
            <w:pPr>
              <w:jc w:val="both"/>
              <w:rPr>
                <w:rFonts w:cs="Times New Roman"/>
                <w:color w:val="FF0000"/>
              </w:rPr>
            </w:pPr>
            <w:r w:rsidRPr="003E7C85">
              <w:rPr>
                <w:rFonts w:cs="Times New Roman"/>
              </w:rPr>
              <w:t>2</w:t>
            </w:r>
            <w:r w:rsidRPr="003E7C85">
              <w:rPr>
                <w:rFonts w:cs="Times New Roman"/>
                <w:color w:val="FF0000"/>
              </w:rPr>
              <w:sym w:font="Symbol" w:char="F0A9"/>
            </w:r>
          </w:p>
          <w:p w:rsidR="00227471" w:rsidRPr="003E7C85" w:rsidRDefault="00227471" w:rsidP="00206A5E">
            <w:pPr>
              <w:jc w:val="both"/>
              <w:rPr>
                <w:rFonts w:cs="Times New Roman"/>
                <w:color w:val="00B050"/>
              </w:rPr>
            </w:pPr>
            <w:r w:rsidRPr="003E7C85">
              <w:rPr>
                <w:rFonts w:cs="Times New Roman"/>
              </w:rPr>
              <w:t>3</w:t>
            </w:r>
            <w:r w:rsidRPr="003E7C85">
              <w:rPr>
                <w:rFonts w:cs="Times New Roman"/>
                <w:color w:val="00B050"/>
              </w:rPr>
              <w:sym w:font="Symbol" w:char="F0A7"/>
            </w:r>
          </w:p>
          <w:p w:rsidR="00227471" w:rsidRPr="003E7C85" w:rsidRDefault="00227471" w:rsidP="00206A5E">
            <w:pPr>
              <w:jc w:val="both"/>
              <w:rPr>
                <w:rFonts w:cs="Times New Roman"/>
              </w:rPr>
            </w:pPr>
            <w:r w:rsidRPr="003E7C85">
              <w:rPr>
                <w:rFonts w:cs="Times New Roman"/>
              </w:rPr>
              <w:t>3</w:t>
            </w:r>
            <w:r w:rsidRPr="003E7C85">
              <w:rPr>
                <w:rFonts w:cs="Times New Roman"/>
                <w:color w:val="E36C0A" w:themeColor="accent6" w:themeShade="BF"/>
              </w:rPr>
              <w:sym w:font="Symbol" w:char="F0A8"/>
            </w:r>
          </w:p>
          <w:p w:rsidR="00227471" w:rsidRPr="003E7C85" w:rsidRDefault="00227471" w:rsidP="00206A5E">
            <w:pPr>
              <w:jc w:val="both"/>
              <w:rPr>
                <w:rFonts w:cs="Times New Roman"/>
              </w:rPr>
            </w:pPr>
            <w:r w:rsidRPr="003E7C85">
              <w:rPr>
                <w:rFonts w:cs="Times New Roman"/>
              </w:rPr>
              <w:t>3</w:t>
            </w:r>
            <w:r w:rsidRPr="003E7C85">
              <w:rPr>
                <w:rFonts w:cs="Times New Roman"/>
                <w:color w:val="FF0000"/>
              </w:rPr>
              <w:sym w:font="Symbol" w:char="F0A9"/>
            </w:r>
          </w:p>
          <w:p w:rsidR="00227471" w:rsidRPr="003E7C85" w:rsidRDefault="00227471" w:rsidP="00206A5E">
            <w:pPr>
              <w:jc w:val="both"/>
              <w:rPr>
                <w:rFonts w:cs="Times New Roman"/>
              </w:rPr>
            </w:pPr>
            <w:proofErr w:type="gramStart"/>
            <w:r w:rsidRPr="003E7C85">
              <w:rPr>
                <w:rFonts w:cs="Times New Roman"/>
              </w:rPr>
              <w:t>3ST</w:t>
            </w:r>
            <w:proofErr w:type="gramEnd"/>
          </w:p>
        </w:tc>
        <w:tc>
          <w:tcPr>
            <w:tcW w:w="5918" w:type="dxa"/>
          </w:tcPr>
          <w:p w:rsidR="00227471" w:rsidRPr="003E7C85" w:rsidRDefault="00227471" w:rsidP="00206A5E">
            <w:pPr>
              <w:jc w:val="both"/>
              <w:rPr>
                <w:rFonts w:cs="Times New Roman"/>
              </w:rPr>
            </w:pPr>
            <w:r w:rsidRPr="003E7C85">
              <w:rPr>
                <w:rFonts w:cs="Times New Roman"/>
              </w:rPr>
              <w:t>“normal”: abono 3º e 6-9 pontos</w:t>
            </w:r>
          </w:p>
          <w:p w:rsidR="00227471" w:rsidRPr="003E7C85" w:rsidRDefault="00227471" w:rsidP="00206A5E">
            <w:pPr>
              <w:jc w:val="both"/>
              <w:rPr>
                <w:rFonts w:cs="Times New Roman"/>
              </w:rPr>
            </w:pPr>
            <w:proofErr w:type="gramStart"/>
            <w:r w:rsidRPr="003E7C85">
              <w:rPr>
                <w:rFonts w:cs="Times New Roman"/>
              </w:rPr>
              <w:t>abono</w:t>
            </w:r>
            <w:proofErr w:type="gramEnd"/>
            <w:r w:rsidRPr="003E7C85">
              <w:rPr>
                <w:rFonts w:cs="Times New Roman"/>
              </w:rPr>
              <w:t xml:space="preserve"> 4º e 6-9 pontos</w:t>
            </w:r>
          </w:p>
          <w:p w:rsidR="00227471" w:rsidRPr="003E7C85" w:rsidRDefault="00227471" w:rsidP="00206A5E">
            <w:pPr>
              <w:jc w:val="both"/>
              <w:rPr>
                <w:rFonts w:cs="Times New Roman"/>
              </w:rPr>
            </w:pPr>
            <w:proofErr w:type="gramStart"/>
            <w:r w:rsidRPr="003E7C85">
              <w:rPr>
                <w:rFonts w:cs="Times New Roman"/>
              </w:rPr>
              <w:t>abono</w:t>
            </w:r>
            <w:proofErr w:type="gramEnd"/>
            <w:r w:rsidRPr="003E7C85">
              <w:rPr>
                <w:rFonts w:cs="Times New Roman"/>
              </w:rPr>
              <w:t xml:space="preserve"> 4º e 10-12 pontos</w:t>
            </w:r>
          </w:p>
          <w:p w:rsidR="00227471" w:rsidRPr="003E7C85" w:rsidRDefault="00227471" w:rsidP="00206A5E">
            <w:pPr>
              <w:jc w:val="both"/>
              <w:rPr>
                <w:rFonts w:cs="Times New Roman"/>
              </w:rPr>
            </w:pPr>
            <w:proofErr w:type="gramStart"/>
            <w:r w:rsidRPr="003E7C85">
              <w:rPr>
                <w:rFonts w:cs="Times New Roman"/>
              </w:rPr>
              <w:t>abono</w:t>
            </w:r>
            <w:proofErr w:type="gramEnd"/>
            <w:r w:rsidRPr="003E7C85">
              <w:rPr>
                <w:rFonts w:cs="Times New Roman"/>
              </w:rPr>
              <w:t xml:space="preserve"> 4º e 0-5 pontos (barragem)</w:t>
            </w:r>
          </w:p>
          <w:p w:rsidR="00227471" w:rsidRPr="003E7C85" w:rsidRDefault="00227471" w:rsidP="00206A5E">
            <w:pPr>
              <w:jc w:val="both"/>
              <w:rPr>
                <w:rFonts w:cs="Times New Roman"/>
              </w:rPr>
            </w:pPr>
            <w:proofErr w:type="gramStart"/>
            <w:r w:rsidRPr="003E7C85">
              <w:rPr>
                <w:rFonts w:cs="Times New Roman"/>
              </w:rPr>
              <w:t>abono</w:t>
            </w:r>
            <w:proofErr w:type="gramEnd"/>
            <w:r w:rsidRPr="003E7C85">
              <w:rPr>
                <w:rFonts w:cs="Times New Roman"/>
              </w:rPr>
              <w:t xml:space="preserve"> 3º ou 4º, 12-15 pontos, sem corte no morto</w:t>
            </w:r>
          </w:p>
        </w:tc>
      </w:tr>
    </w:tbl>
    <w:p w:rsidR="00227471" w:rsidRPr="003E7C85" w:rsidRDefault="00227471" w:rsidP="00227471">
      <w:pPr>
        <w:spacing w:after="0"/>
        <w:ind w:left="1418"/>
        <w:jc w:val="both"/>
        <w:rPr>
          <w:rFonts w:cs="Times New Roman"/>
        </w:rPr>
      </w:pPr>
    </w:p>
    <w:p w:rsidR="00227471" w:rsidRPr="003E7C85" w:rsidRDefault="00227471" w:rsidP="00227471">
      <w:pPr>
        <w:ind w:left="1416"/>
        <w:jc w:val="both"/>
        <w:rPr>
          <w:rFonts w:cs="Times New Roman"/>
        </w:rPr>
      </w:pPr>
      <w:r w:rsidRPr="003E7C85">
        <w:rPr>
          <w:rFonts w:cs="Times New Roman"/>
        </w:rPr>
        <w:t xml:space="preserve">Dois pontos a notar no quadro acima: a voz de 3ST pode mostrar abono 3º, mas é SEMPRE ABONO de </w:t>
      </w:r>
      <w:r w:rsidRPr="003E7C85">
        <w:rPr>
          <w:rFonts w:cs="Times New Roman"/>
          <w:color w:val="0070C0"/>
        </w:rPr>
        <w:sym w:font="Symbol" w:char="F0AA"/>
      </w:r>
      <w:r w:rsidRPr="003E7C85">
        <w:rPr>
          <w:rFonts w:cs="Times New Roman"/>
        </w:rPr>
        <w:t xml:space="preserve">! O aviso é: tenho abono, temos “game”, mas o morto não tem corte... </w:t>
      </w:r>
      <w:proofErr w:type="gramStart"/>
      <w:r w:rsidRPr="003E7C85">
        <w:rPr>
          <w:rFonts w:cs="Times New Roman"/>
        </w:rPr>
        <w:t>tipicamente</w:t>
      </w:r>
      <w:proofErr w:type="gramEnd"/>
      <w:r w:rsidRPr="003E7C85">
        <w:rPr>
          <w:rFonts w:cs="Times New Roman"/>
        </w:rPr>
        <w:t xml:space="preserve"> mão 4-3-3-3. Outro ponto é que não existe a voz de 2</w:t>
      </w:r>
      <w:r w:rsidRPr="003E7C85">
        <w:rPr>
          <w:rFonts w:cs="Times New Roman"/>
          <w:color w:val="0070C0"/>
        </w:rPr>
        <w:sym w:font="Symbol" w:char="F0AA"/>
      </w:r>
      <w:r w:rsidRPr="003E7C85">
        <w:rPr>
          <w:rFonts w:cs="Times New Roman"/>
        </w:rPr>
        <w:t xml:space="preserve"> depois da abertura de 1</w:t>
      </w:r>
      <w:r w:rsidRPr="003E7C85">
        <w:rPr>
          <w:rFonts w:cs="Times New Roman"/>
          <w:color w:val="FF0000"/>
        </w:rPr>
        <w:sym w:font="Symbol" w:char="F0A9"/>
      </w:r>
      <w:r w:rsidRPr="003E7C85">
        <w:rPr>
          <w:rFonts w:cs="Times New Roman"/>
        </w:rPr>
        <w:t xml:space="preserve"> (é reservada para outros significados), bem como em geral não existe a voz de 3</w:t>
      </w:r>
      <w:r w:rsidRPr="003E7C85">
        <w:rPr>
          <w:rFonts w:cs="Times New Roman"/>
          <w:color w:val="FF0000"/>
        </w:rPr>
        <w:sym w:font="Symbol" w:char="F0A9"/>
      </w:r>
      <w:r w:rsidRPr="003E7C85">
        <w:rPr>
          <w:rFonts w:cs="Times New Roman"/>
        </w:rPr>
        <w:t xml:space="preserve"> quando a abertura é em </w:t>
      </w:r>
      <w:r w:rsidRPr="003E7C85">
        <w:rPr>
          <w:rFonts w:cs="Times New Roman"/>
          <w:color w:val="0070C0"/>
        </w:rPr>
        <w:sym w:font="Symbol" w:char="F0AA"/>
      </w:r>
      <w:r w:rsidRPr="003E7C85">
        <w:rPr>
          <w:rFonts w:cs="Times New Roman"/>
        </w:rPr>
        <w:t>.</w:t>
      </w:r>
    </w:p>
    <w:p w:rsidR="00227471" w:rsidRPr="003E7C85" w:rsidRDefault="00227471" w:rsidP="00227471">
      <w:pPr>
        <w:rPr>
          <w:rFonts w:cs="Times New Roman"/>
        </w:rPr>
      </w:pPr>
      <w:r w:rsidRPr="003E7C85">
        <w:rPr>
          <w:rFonts w:cs="Times New Roman"/>
        </w:rPr>
        <w:br w:type="page"/>
      </w:r>
    </w:p>
    <w:p w:rsidR="00227471" w:rsidRPr="003E7C85" w:rsidRDefault="00227471" w:rsidP="00227471">
      <w:pPr>
        <w:jc w:val="both"/>
        <w:rPr>
          <w:rFonts w:cs="Times New Roman"/>
        </w:rPr>
      </w:pPr>
      <w:r>
        <w:rPr>
          <w:noProof/>
          <w:lang w:eastAsia="pt-BR"/>
        </w:rPr>
        <w:lastRenderedPageBreak/>
        <w:drawing>
          <wp:anchor distT="0" distB="0" distL="114300" distR="114300" simplePos="0" relativeHeight="251700224" behindDoc="1" locked="0" layoutInCell="1" allowOverlap="1">
            <wp:simplePos x="0" y="0"/>
            <wp:positionH relativeFrom="column">
              <wp:posOffset>3039745</wp:posOffset>
            </wp:positionH>
            <wp:positionV relativeFrom="paragraph">
              <wp:posOffset>-147955</wp:posOffset>
            </wp:positionV>
            <wp:extent cx="2361565" cy="2043430"/>
            <wp:effectExtent l="19050" t="0" r="635" b="0"/>
            <wp:wrapTight wrapText="bothSides">
              <wp:wrapPolygon edited="0">
                <wp:start x="-174" y="0"/>
                <wp:lineTo x="-174" y="21345"/>
                <wp:lineTo x="21606" y="21345"/>
                <wp:lineTo x="21606" y="0"/>
                <wp:lineTo x="-174" y="0"/>
              </wp:wrapPolygon>
            </wp:wrapTight>
            <wp:docPr id="2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l="27841" t="13087" r="28577" b="19632"/>
                    <a:stretch>
                      <a:fillRect/>
                    </a:stretch>
                  </pic:blipFill>
                  <pic:spPr bwMode="auto">
                    <a:xfrm>
                      <a:off x="0" y="0"/>
                      <a:ext cx="2361565" cy="2043430"/>
                    </a:xfrm>
                    <a:prstGeom prst="rect">
                      <a:avLst/>
                    </a:prstGeom>
                    <a:noFill/>
                  </pic:spPr>
                </pic:pic>
              </a:graphicData>
            </a:graphic>
          </wp:anchor>
        </w:drawing>
      </w:r>
      <w:r w:rsidRPr="003E7C85">
        <w:rPr>
          <w:rFonts w:cs="Times New Roman"/>
        </w:rPr>
        <w:t xml:space="preserve">Bolsa </w:t>
      </w:r>
      <w:proofErr w:type="gramStart"/>
      <w:r w:rsidRPr="003E7C85">
        <w:rPr>
          <w:rFonts w:cs="Times New Roman"/>
        </w:rPr>
        <w:t>9</w:t>
      </w:r>
      <w:proofErr w:type="gramEnd"/>
      <w:r w:rsidRPr="003E7C85">
        <w:rPr>
          <w:rFonts w:cs="Times New Roman"/>
        </w:rPr>
        <w:t xml:space="preserve"> (Sul): ao ouvir a abertura de 1</w:t>
      </w:r>
      <w:r w:rsidRPr="003E7C85">
        <w:rPr>
          <w:rFonts w:cs="Times New Roman"/>
          <w:color w:val="0070C0"/>
        </w:rPr>
        <w:sym w:font="Symbol" w:char="F0AA"/>
      </w:r>
      <w:r w:rsidRPr="003E7C85">
        <w:rPr>
          <w:rFonts w:cs="Times New Roman"/>
        </w:rPr>
        <w:t xml:space="preserve"> do parceiro, Sul não deve hesitar em marcar 3ST: Mostra abono, mas ausência de corte no morto. Norte</w:t>
      </w:r>
      <w:proofErr w:type="gramStart"/>
      <w:r w:rsidRPr="003E7C85">
        <w:rPr>
          <w:rFonts w:cs="Times New Roman"/>
        </w:rPr>
        <w:t>, se estiver</w:t>
      </w:r>
      <w:proofErr w:type="gramEnd"/>
      <w:r w:rsidRPr="003E7C85">
        <w:rPr>
          <w:rFonts w:cs="Times New Roman"/>
        </w:rPr>
        <w:t xml:space="preserve"> com o cérebro em ordem, passará. 10 </w:t>
      </w:r>
      <w:proofErr w:type="gramStart"/>
      <w:r w:rsidRPr="003E7C85">
        <w:rPr>
          <w:rFonts w:cs="Times New Roman"/>
        </w:rPr>
        <w:t>vazas</w:t>
      </w:r>
      <w:proofErr w:type="gramEnd"/>
      <w:r w:rsidRPr="003E7C85">
        <w:rPr>
          <w:rFonts w:cs="Times New Roman"/>
        </w:rPr>
        <w:t xml:space="preserve"> não são possíveis em </w:t>
      </w:r>
      <w:r w:rsidRPr="003E7C85">
        <w:rPr>
          <w:rFonts w:cs="Times New Roman"/>
          <w:color w:val="0070C0"/>
        </w:rPr>
        <w:sym w:font="Symbol" w:char="F0AA"/>
      </w:r>
      <w:r w:rsidRPr="003E7C85">
        <w:rPr>
          <w:rFonts w:cs="Times New Roman"/>
        </w:rPr>
        <w:t>, a não ser que o ataque colabore (em tempo: como mostrar AO MESMO TEMPO uma combinação AK e uma seca na mão na saída?)</w:t>
      </w:r>
    </w:p>
    <w:p w:rsidR="00227471" w:rsidRPr="003E7C85" w:rsidRDefault="00227471" w:rsidP="00227471">
      <w:pPr>
        <w:jc w:val="both"/>
        <w:rPr>
          <w:rFonts w:cs="Times New Roman"/>
        </w:rPr>
      </w:pPr>
    </w:p>
    <w:p w:rsidR="00227471" w:rsidRPr="003E7C85" w:rsidRDefault="00227471" w:rsidP="00227471">
      <w:pPr>
        <w:pStyle w:val="PargrafodaLista"/>
        <w:numPr>
          <w:ilvl w:val="0"/>
          <w:numId w:val="5"/>
        </w:numPr>
        <w:contextualSpacing w:val="0"/>
        <w:jc w:val="both"/>
        <w:rPr>
          <w:rFonts w:cs="Times New Roman"/>
        </w:rPr>
      </w:pPr>
      <w:r w:rsidRPr="003E7C85">
        <w:rPr>
          <w:rFonts w:cs="Times New Roman"/>
        </w:rPr>
        <w:t>Marcações táticas: e agora vêm as marcações “táticas”, que supostamente atrapalham os adversários e não custam nada (ou muito pouco) à ‘nossa’ parceria. Exploraremos dois casos principais:</w:t>
      </w:r>
    </w:p>
    <w:p w:rsidR="00227471" w:rsidRPr="003E7C85" w:rsidRDefault="00227471" w:rsidP="00227471">
      <w:pPr>
        <w:pStyle w:val="PargrafodaLista"/>
        <w:numPr>
          <w:ilvl w:val="1"/>
          <w:numId w:val="5"/>
        </w:numPr>
        <w:contextualSpacing w:val="0"/>
        <w:jc w:val="both"/>
        <w:rPr>
          <w:rFonts w:cs="Times New Roman"/>
        </w:rPr>
      </w:pPr>
      <w:r w:rsidRPr="003E7C85">
        <w:rPr>
          <w:rFonts w:cs="Times New Roman"/>
        </w:rPr>
        <w:t>“</w:t>
      </w:r>
      <w:proofErr w:type="spellStart"/>
      <w:r w:rsidRPr="003E7C85">
        <w:rPr>
          <w:rFonts w:cs="Times New Roman"/>
        </w:rPr>
        <w:t>splinters</w:t>
      </w:r>
      <w:proofErr w:type="spellEnd"/>
      <w:r w:rsidRPr="003E7C85">
        <w:rPr>
          <w:rFonts w:cs="Times New Roman"/>
        </w:rPr>
        <w:t xml:space="preserve">”, em que mostramos, ao mesmo tempo, 10-12 pontos, </w:t>
      </w:r>
      <w:proofErr w:type="gramStart"/>
      <w:r w:rsidRPr="003E7C85">
        <w:rPr>
          <w:rFonts w:cs="Times New Roman"/>
        </w:rPr>
        <w:t>4</w:t>
      </w:r>
      <w:proofErr w:type="gramEnd"/>
      <w:r w:rsidRPr="003E7C85">
        <w:rPr>
          <w:rFonts w:cs="Times New Roman"/>
        </w:rPr>
        <w:t xml:space="preserve"> cartas de abono e uma seca ou </w:t>
      </w:r>
      <w:proofErr w:type="spellStart"/>
      <w:r w:rsidRPr="003E7C85">
        <w:rPr>
          <w:rFonts w:cs="Times New Roman"/>
        </w:rPr>
        <w:t>void</w:t>
      </w:r>
      <w:proofErr w:type="spellEnd"/>
      <w:r w:rsidRPr="003E7C85">
        <w:rPr>
          <w:rFonts w:cs="Times New Roman"/>
        </w:rPr>
        <w:t>. A voz é muito útil para barrar adversários e eventualmente para marcação de ‘</w:t>
      </w:r>
      <w:proofErr w:type="spellStart"/>
      <w:r w:rsidRPr="003E7C85">
        <w:rPr>
          <w:rFonts w:cs="Times New Roman"/>
        </w:rPr>
        <w:t>slams</w:t>
      </w:r>
      <w:proofErr w:type="spellEnd"/>
      <w:r w:rsidRPr="003E7C85">
        <w:rPr>
          <w:rFonts w:cs="Times New Roman"/>
        </w:rPr>
        <w:t>’ limítrofes, em que o parceiro do ‘</w:t>
      </w:r>
      <w:proofErr w:type="spellStart"/>
      <w:r w:rsidRPr="003E7C85">
        <w:rPr>
          <w:rFonts w:cs="Times New Roman"/>
        </w:rPr>
        <w:t>splintista</w:t>
      </w:r>
      <w:proofErr w:type="spellEnd"/>
      <w:r w:rsidRPr="003E7C85">
        <w:rPr>
          <w:rFonts w:cs="Times New Roman"/>
        </w:rPr>
        <w:t>’ explora o fato de não haver desperdício em um naipe. Por exemplo:</w:t>
      </w:r>
    </w:p>
    <w:tbl>
      <w:tblPr>
        <w:tblpPr w:leftFromText="141" w:rightFromText="141" w:vertAnchor="text" w:horzAnchor="page" w:tblpX="5715" w:tblpY="838"/>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350"/>
      </w:tblGrid>
      <w:tr w:rsidR="00227471" w:rsidRPr="003E7C85" w:rsidTr="00206A5E">
        <w:tc>
          <w:tcPr>
            <w:tcW w:w="1350" w:type="dxa"/>
          </w:tcPr>
          <w:p w:rsidR="00227471" w:rsidRPr="003E7C85" w:rsidRDefault="00227471" w:rsidP="00206A5E">
            <w:pPr>
              <w:pStyle w:val="PargrafodaLista"/>
              <w:spacing w:after="0" w:line="240" w:lineRule="auto"/>
              <w:ind w:left="0"/>
              <w:jc w:val="both"/>
              <w:rPr>
                <w:rFonts w:cs="Times New Roman"/>
              </w:rPr>
            </w:pPr>
            <w:r w:rsidRPr="003E7C85">
              <w:rPr>
                <w:rFonts w:cs="Times New Roman"/>
                <w:color w:val="0070C0"/>
              </w:rPr>
              <w:sym w:font="Symbol" w:char="F0AA"/>
            </w:r>
            <w:r w:rsidRPr="003E7C85">
              <w:rPr>
                <w:rFonts w:cs="Times New Roman"/>
              </w:rPr>
              <w:t xml:space="preserve"> </w:t>
            </w:r>
            <w:proofErr w:type="spellStart"/>
            <w:r w:rsidRPr="003E7C85">
              <w:rPr>
                <w:rFonts w:cs="Times New Roman"/>
              </w:rPr>
              <w:t>Axxxx</w:t>
            </w:r>
            <w:proofErr w:type="spellEnd"/>
          </w:p>
          <w:p w:rsidR="00227471" w:rsidRPr="003E7C85" w:rsidRDefault="00227471" w:rsidP="00206A5E">
            <w:pPr>
              <w:pStyle w:val="PargrafodaLista"/>
              <w:spacing w:after="0" w:line="240" w:lineRule="auto"/>
              <w:ind w:left="0"/>
              <w:jc w:val="both"/>
              <w:rPr>
                <w:rFonts w:cs="Times New Roman"/>
              </w:rPr>
            </w:pPr>
            <w:r w:rsidRPr="003E7C85">
              <w:rPr>
                <w:rFonts w:cs="Times New Roman"/>
                <w:color w:val="FF0000"/>
              </w:rPr>
              <w:sym w:font="Symbol" w:char="F0A9"/>
            </w:r>
            <w:r w:rsidRPr="003E7C85">
              <w:rPr>
                <w:rFonts w:cs="Times New Roman"/>
              </w:rPr>
              <w:t xml:space="preserve"> </w:t>
            </w:r>
            <w:proofErr w:type="spellStart"/>
            <w:proofErr w:type="gramStart"/>
            <w:r w:rsidRPr="003E7C85">
              <w:rPr>
                <w:rFonts w:cs="Times New Roman"/>
              </w:rPr>
              <w:t>KQx</w:t>
            </w:r>
            <w:proofErr w:type="spellEnd"/>
            <w:proofErr w:type="gramEnd"/>
          </w:p>
          <w:p w:rsidR="00227471" w:rsidRPr="003E7C85" w:rsidRDefault="00227471" w:rsidP="00206A5E">
            <w:pPr>
              <w:pStyle w:val="PargrafodaLista"/>
              <w:spacing w:after="0" w:line="240" w:lineRule="auto"/>
              <w:ind w:left="0"/>
              <w:jc w:val="both"/>
              <w:rPr>
                <w:rFonts w:cs="Times New Roman"/>
              </w:rPr>
            </w:pPr>
            <w:r w:rsidRPr="003E7C85">
              <w:rPr>
                <w:rFonts w:cs="Times New Roman"/>
                <w:color w:val="E36C0A" w:themeColor="accent6" w:themeShade="BF"/>
              </w:rPr>
              <w:sym w:font="Symbol" w:char="F0A8"/>
            </w:r>
            <w:r w:rsidRPr="003E7C85">
              <w:rPr>
                <w:rFonts w:cs="Times New Roman"/>
              </w:rPr>
              <w:t xml:space="preserve"> </w:t>
            </w:r>
            <w:proofErr w:type="spellStart"/>
            <w:proofErr w:type="gramStart"/>
            <w:r w:rsidRPr="003E7C85">
              <w:rPr>
                <w:rFonts w:cs="Times New Roman"/>
              </w:rPr>
              <w:t>QJx</w:t>
            </w:r>
            <w:proofErr w:type="spellEnd"/>
            <w:proofErr w:type="gramEnd"/>
          </w:p>
          <w:p w:rsidR="00227471" w:rsidRPr="003E7C85" w:rsidRDefault="00227471" w:rsidP="00206A5E">
            <w:pPr>
              <w:pStyle w:val="PargrafodaLista"/>
              <w:spacing w:after="0" w:line="240" w:lineRule="auto"/>
              <w:ind w:left="0"/>
              <w:jc w:val="both"/>
              <w:rPr>
                <w:rFonts w:cs="Times New Roman"/>
              </w:rPr>
            </w:pPr>
            <w:r w:rsidRPr="003E7C85">
              <w:rPr>
                <w:rFonts w:cs="Times New Roman"/>
                <w:color w:val="00B050"/>
              </w:rPr>
              <w:sym w:font="Symbol" w:char="F0A7"/>
            </w:r>
            <w:r w:rsidRPr="003E7C85">
              <w:rPr>
                <w:rFonts w:cs="Times New Roman"/>
              </w:rPr>
              <w:t xml:space="preserve"> xx</w:t>
            </w:r>
          </w:p>
        </w:tc>
      </w:tr>
    </w:tbl>
    <w:p w:rsidR="00227471" w:rsidRPr="003E7C85" w:rsidRDefault="00227471" w:rsidP="00227471">
      <w:pPr>
        <w:ind w:left="1416"/>
        <w:jc w:val="both"/>
        <w:rPr>
          <w:rFonts w:cs="Times New Roman"/>
        </w:rPr>
      </w:pPr>
      <w:r w:rsidRPr="003E7C85">
        <w:rPr>
          <w:rFonts w:cs="Times New Roman"/>
        </w:rPr>
        <w:t>1</w:t>
      </w:r>
      <w:r w:rsidRPr="003E7C85">
        <w:rPr>
          <w:rFonts w:cs="Times New Roman"/>
          <w:color w:val="0070C0"/>
        </w:rPr>
        <w:sym w:font="Symbol" w:char="F0AA"/>
      </w:r>
      <w:r w:rsidRPr="003E7C85">
        <w:rPr>
          <w:rFonts w:cs="Times New Roman"/>
        </w:rPr>
        <w:t>/4</w:t>
      </w:r>
      <w:r w:rsidRPr="003E7C85">
        <w:rPr>
          <w:rFonts w:cs="Times New Roman"/>
          <w:color w:val="E36C0A" w:themeColor="accent6" w:themeShade="BF"/>
        </w:rPr>
        <w:sym w:font="Symbol" w:char="F0A8"/>
      </w:r>
      <w:r w:rsidRPr="003E7C85">
        <w:rPr>
          <w:rFonts w:cs="Times New Roman"/>
        </w:rPr>
        <w:t xml:space="preserve">, mostrando abono 4º, 10-12 pontos e seca ou </w:t>
      </w:r>
      <w:proofErr w:type="spellStart"/>
      <w:r w:rsidRPr="003E7C85">
        <w:rPr>
          <w:rFonts w:cs="Times New Roman"/>
        </w:rPr>
        <w:t>void</w:t>
      </w:r>
      <w:proofErr w:type="spellEnd"/>
      <w:r w:rsidRPr="003E7C85">
        <w:rPr>
          <w:rFonts w:cs="Times New Roman"/>
        </w:rPr>
        <w:t xml:space="preserve"> de </w:t>
      </w:r>
      <w:r w:rsidRPr="003E7C85">
        <w:rPr>
          <w:rFonts w:cs="Times New Roman"/>
          <w:color w:val="E36C0A" w:themeColor="accent6" w:themeShade="BF"/>
        </w:rPr>
        <w:sym w:font="Symbol" w:char="F0A8"/>
      </w:r>
      <w:r w:rsidRPr="003E7C85">
        <w:rPr>
          <w:rFonts w:cs="Times New Roman"/>
        </w:rPr>
        <w:t>. Agora o parceiro pode</w:t>
      </w:r>
    </w:p>
    <w:p w:rsidR="00227471" w:rsidRPr="003E7C85" w:rsidRDefault="00227471" w:rsidP="00227471">
      <w:pPr>
        <w:pStyle w:val="PargrafodaLista"/>
        <w:numPr>
          <w:ilvl w:val="2"/>
          <w:numId w:val="5"/>
        </w:numPr>
        <w:contextualSpacing w:val="0"/>
        <w:jc w:val="both"/>
        <w:rPr>
          <w:rFonts w:cs="Times New Roman"/>
        </w:rPr>
      </w:pPr>
      <w:r w:rsidRPr="003E7C85">
        <w:rPr>
          <w:rFonts w:cs="Times New Roman"/>
        </w:rPr>
        <w:t>Marcar 4</w:t>
      </w:r>
      <w:r w:rsidRPr="003E7C85">
        <w:rPr>
          <w:rFonts w:cs="Times New Roman"/>
          <w:color w:val="0070C0"/>
        </w:rPr>
        <w:sym w:font="Symbol" w:char="F0AA"/>
      </w:r>
      <w:r w:rsidRPr="003E7C85">
        <w:rPr>
          <w:rFonts w:cs="Times New Roman"/>
        </w:rPr>
        <w:t xml:space="preserve"> com porque não “gostou” de ter QJ em </w:t>
      </w:r>
      <w:r w:rsidRPr="003E7C85">
        <w:rPr>
          <w:rFonts w:cs="Times New Roman"/>
          <w:color w:val="E36C0A" w:themeColor="accent6" w:themeShade="BF"/>
        </w:rPr>
        <w:sym w:font="Symbol" w:char="F0A8"/>
      </w:r>
      <w:r w:rsidRPr="003E7C85">
        <w:rPr>
          <w:rFonts w:cs="Times New Roman"/>
        </w:rPr>
        <w:t xml:space="preserve"> “desperdiçados”, mas pode</w:t>
      </w:r>
    </w:p>
    <w:p w:rsidR="00227471" w:rsidRPr="003E7C85" w:rsidRDefault="00227471" w:rsidP="00227471">
      <w:pPr>
        <w:jc w:val="both"/>
        <w:rPr>
          <w:rFonts w:cs="Times New Roman"/>
        </w:rPr>
      </w:pPr>
    </w:p>
    <w:p w:rsidR="00227471" w:rsidRPr="003E7C85" w:rsidRDefault="00227471" w:rsidP="00227471">
      <w:pPr>
        <w:pStyle w:val="PargrafodaLista"/>
        <w:numPr>
          <w:ilvl w:val="2"/>
          <w:numId w:val="5"/>
        </w:numPr>
        <w:contextualSpacing w:val="0"/>
        <w:jc w:val="both"/>
        <w:rPr>
          <w:rFonts w:cs="Times New Roman"/>
        </w:rPr>
      </w:pPr>
      <w:r w:rsidRPr="003E7C85">
        <w:rPr>
          <w:rFonts w:cs="Times New Roman"/>
        </w:rPr>
        <w:t>Marcar 6</w:t>
      </w:r>
      <w:r w:rsidRPr="003E7C85">
        <w:rPr>
          <w:rFonts w:cs="Times New Roman"/>
          <w:color w:val="0070C0"/>
        </w:rPr>
        <w:sym w:font="Symbol" w:char="F0AA"/>
      </w:r>
      <w:r w:rsidRPr="003E7C85">
        <w:rPr>
          <w:rFonts w:cs="Times New Roman"/>
        </w:rPr>
        <w:t xml:space="preserve"> (ou investigar com 4ST, conforme estilo), com a mão abaixo, porque sabe que as </w:t>
      </w:r>
      <w:proofErr w:type="gramStart"/>
      <w:r w:rsidRPr="003E7C85">
        <w:rPr>
          <w:rFonts w:cs="Times New Roman"/>
        </w:rPr>
        <w:t>4</w:t>
      </w:r>
      <w:proofErr w:type="gramEnd"/>
      <w:r w:rsidRPr="003E7C85">
        <w:rPr>
          <w:rFonts w:cs="Times New Roman"/>
        </w:rPr>
        <w:t xml:space="preserve"> brancas de </w:t>
      </w:r>
      <w:r w:rsidRPr="003E7C85">
        <w:rPr>
          <w:rFonts w:cs="Times New Roman"/>
          <w:color w:val="E36C0A" w:themeColor="accent6" w:themeShade="BF"/>
        </w:rPr>
        <w:sym w:font="Symbol" w:char="F0A8"/>
      </w:r>
      <w:r w:rsidRPr="003E7C85">
        <w:rPr>
          <w:rFonts w:cs="Times New Roman"/>
        </w:rPr>
        <w:t xml:space="preserve"> não serão problema.</w:t>
      </w:r>
    </w:p>
    <w:tbl>
      <w:tblPr>
        <w:tblpPr w:leftFromText="141" w:rightFromText="141" w:vertAnchor="text" w:horzAnchor="margin" w:tblpXSpec="right" w:tblpY="32"/>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350"/>
      </w:tblGrid>
      <w:tr w:rsidR="00227471" w:rsidRPr="003E7C85" w:rsidTr="00206A5E">
        <w:tc>
          <w:tcPr>
            <w:tcW w:w="1350" w:type="dxa"/>
          </w:tcPr>
          <w:p w:rsidR="00227471" w:rsidRPr="003E7C85" w:rsidRDefault="00227471" w:rsidP="00206A5E">
            <w:pPr>
              <w:pStyle w:val="PargrafodaLista"/>
              <w:spacing w:after="0" w:line="240" w:lineRule="auto"/>
              <w:ind w:left="0"/>
              <w:jc w:val="both"/>
              <w:rPr>
                <w:rFonts w:cs="Times New Roman"/>
              </w:rPr>
            </w:pPr>
            <w:r w:rsidRPr="003E7C85">
              <w:rPr>
                <w:rFonts w:cs="Times New Roman"/>
                <w:color w:val="0070C0"/>
              </w:rPr>
              <w:sym w:font="Symbol" w:char="F0AA"/>
            </w:r>
            <w:r w:rsidRPr="003E7C85">
              <w:rPr>
                <w:rFonts w:cs="Times New Roman"/>
              </w:rPr>
              <w:t xml:space="preserve"> </w:t>
            </w:r>
            <w:proofErr w:type="spellStart"/>
            <w:proofErr w:type="gramStart"/>
            <w:r w:rsidRPr="003E7C85">
              <w:rPr>
                <w:rFonts w:cs="Times New Roman"/>
              </w:rPr>
              <w:t>AKxxx</w:t>
            </w:r>
            <w:proofErr w:type="spellEnd"/>
            <w:proofErr w:type="gramEnd"/>
          </w:p>
          <w:p w:rsidR="00227471" w:rsidRPr="003E7C85" w:rsidRDefault="00227471" w:rsidP="00206A5E">
            <w:pPr>
              <w:pStyle w:val="PargrafodaLista"/>
              <w:spacing w:after="0" w:line="240" w:lineRule="auto"/>
              <w:ind w:left="0"/>
              <w:jc w:val="both"/>
              <w:rPr>
                <w:rFonts w:cs="Times New Roman"/>
              </w:rPr>
            </w:pPr>
            <w:r w:rsidRPr="003E7C85">
              <w:rPr>
                <w:rFonts w:cs="Times New Roman"/>
                <w:color w:val="FF0000"/>
              </w:rPr>
              <w:sym w:font="Symbol" w:char="F0A9"/>
            </w:r>
            <w:r w:rsidRPr="003E7C85">
              <w:rPr>
                <w:rFonts w:cs="Times New Roman"/>
              </w:rPr>
              <w:t xml:space="preserve"> KQ</w:t>
            </w:r>
          </w:p>
          <w:p w:rsidR="00227471" w:rsidRPr="003E7C85" w:rsidRDefault="00227471" w:rsidP="00206A5E">
            <w:pPr>
              <w:pStyle w:val="PargrafodaLista"/>
              <w:spacing w:after="0" w:line="240" w:lineRule="auto"/>
              <w:ind w:left="0"/>
              <w:jc w:val="both"/>
              <w:rPr>
                <w:rFonts w:cs="Times New Roman"/>
              </w:rPr>
            </w:pPr>
            <w:r w:rsidRPr="003E7C85">
              <w:rPr>
                <w:rFonts w:cs="Times New Roman"/>
                <w:color w:val="E36C0A" w:themeColor="accent6" w:themeShade="BF"/>
              </w:rPr>
              <w:sym w:font="Symbol" w:char="F0A8"/>
            </w:r>
            <w:r w:rsidRPr="003E7C85">
              <w:rPr>
                <w:rFonts w:cs="Times New Roman"/>
              </w:rPr>
              <w:t xml:space="preserve"> </w:t>
            </w:r>
            <w:proofErr w:type="spellStart"/>
            <w:proofErr w:type="gramStart"/>
            <w:r w:rsidRPr="003E7C85">
              <w:rPr>
                <w:rFonts w:cs="Times New Roman"/>
              </w:rPr>
              <w:t>xxxx</w:t>
            </w:r>
            <w:proofErr w:type="spellEnd"/>
            <w:proofErr w:type="gramEnd"/>
          </w:p>
          <w:p w:rsidR="00227471" w:rsidRPr="003E7C85" w:rsidRDefault="00227471" w:rsidP="00206A5E">
            <w:pPr>
              <w:pStyle w:val="PargrafodaLista"/>
              <w:spacing w:after="0" w:line="240" w:lineRule="auto"/>
              <w:ind w:left="0"/>
              <w:jc w:val="both"/>
              <w:rPr>
                <w:rFonts w:cs="Times New Roman"/>
              </w:rPr>
            </w:pPr>
            <w:r w:rsidRPr="003E7C85">
              <w:rPr>
                <w:rFonts w:cs="Times New Roman"/>
                <w:color w:val="00B050"/>
              </w:rPr>
              <w:sym w:font="Symbol" w:char="F0A7"/>
            </w:r>
            <w:r w:rsidRPr="003E7C85">
              <w:rPr>
                <w:rFonts w:cs="Times New Roman"/>
              </w:rPr>
              <w:t xml:space="preserve"> </w:t>
            </w:r>
            <w:proofErr w:type="spellStart"/>
            <w:r w:rsidRPr="003E7C85">
              <w:rPr>
                <w:rFonts w:cs="Times New Roman"/>
              </w:rPr>
              <w:t>Ax</w:t>
            </w:r>
            <w:proofErr w:type="spellEnd"/>
          </w:p>
        </w:tc>
      </w:tr>
    </w:tbl>
    <w:p w:rsidR="00227471" w:rsidRPr="003E7C85" w:rsidRDefault="00227471" w:rsidP="00227471">
      <w:pPr>
        <w:jc w:val="both"/>
        <w:rPr>
          <w:rFonts w:cs="Times New Roman"/>
        </w:rPr>
      </w:pPr>
    </w:p>
    <w:p w:rsidR="00227471" w:rsidRDefault="00227471" w:rsidP="00227471">
      <w:pPr>
        <w:jc w:val="both"/>
        <w:rPr>
          <w:rFonts w:cs="Times New Roman"/>
        </w:rPr>
      </w:pPr>
    </w:p>
    <w:p w:rsidR="00227471" w:rsidRPr="003E7C85" w:rsidRDefault="00227471" w:rsidP="00227471">
      <w:pPr>
        <w:jc w:val="both"/>
        <w:rPr>
          <w:rFonts w:cs="Times New Roman"/>
        </w:rPr>
      </w:pPr>
    </w:p>
    <w:p w:rsidR="00227471" w:rsidRPr="003E7C85" w:rsidRDefault="00227471" w:rsidP="00227471">
      <w:pPr>
        <w:pStyle w:val="PargrafodaLista"/>
        <w:numPr>
          <w:ilvl w:val="1"/>
          <w:numId w:val="5"/>
        </w:numPr>
        <w:contextualSpacing w:val="0"/>
        <w:jc w:val="both"/>
        <w:rPr>
          <w:rFonts w:cs="Times New Roman"/>
        </w:rPr>
      </w:pPr>
      <w:r w:rsidRPr="003E7C85">
        <w:rPr>
          <w:rFonts w:cs="Times New Roman"/>
        </w:rPr>
        <w:t xml:space="preserve">Super </w:t>
      </w:r>
      <w:proofErr w:type="gramStart"/>
      <w:r w:rsidRPr="003E7C85">
        <w:rPr>
          <w:rFonts w:cs="Times New Roman"/>
        </w:rPr>
        <w:t>abono</w:t>
      </w:r>
      <w:proofErr w:type="gramEnd"/>
      <w:r w:rsidRPr="003E7C85">
        <w:rPr>
          <w:rFonts w:cs="Times New Roman"/>
        </w:rPr>
        <w:t xml:space="preserve"> com mão fraca. Finalmente, mas não menos importante, a voz tática mais divertida quando o parceiro abre (ou até mesmo interfere) em naipe rico: 1R – 4R</w:t>
      </w:r>
      <w:proofErr w:type="gramStart"/>
      <w:r w:rsidRPr="003E7C85">
        <w:rPr>
          <w:rFonts w:cs="Times New Roman"/>
        </w:rPr>
        <w:t>!!!</w:t>
      </w:r>
      <w:proofErr w:type="gramEnd"/>
      <w:r w:rsidRPr="003E7C85">
        <w:rPr>
          <w:rFonts w:cs="Times New Roman"/>
        </w:rPr>
        <w:t xml:space="preserve"> </w:t>
      </w:r>
      <w:proofErr w:type="gramStart"/>
      <w:r w:rsidRPr="003E7C85">
        <w:rPr>
          <w:rFonts w:cs="Times New Roman"/>
        </w:rPr>
        <w:t>mostra</w:t>
      </w:r>
      <w:proofErr w:type="gramEnd"/>
      <w:r w:rsidRPr="003E7C85">
        <w:rPr>
          <w:rFonts w:cs="Times New Roman"/>
        </w:rPr>
        <w:t xml:space="preserve"> super abono (5 ou mais cartas de abono e mão fraca: conforme estilo da parceria pode até ser ZERO pontos!)</w:t>
      </w:r>
    </w:p>
    <w:p w:rsidR="00227471" w:rsidRDefault="00227471">
      <w:pPr>
        <w:rPr>
          <w:rFonts w:cs="Times New Roman"/>
        </w:rPr>
      </w:pPr>
      <w:r>
        <w:rPr>
          <w:rFonts w:cs="Times New Roman"/>
        </w:rPr>
        <w:br w:type="page"/>
      </w:r>
    </w:p>
    <w:p w:rsidR="00227471" w:rsidRDefault="00227471" w:rsidP="00227471">
      <w:pPr>
        <w:jc w:val="both"/>
        <w:rPr>
          <w:rFonts w:cs="Times New Roman"/>
        </w:rPr>
      </w:pPr>
      <w:r w:rsidRPr="00227471">
        <w:rPr>
          <w:noProof/>
          <w:lang w:eastAsia="pt-BR"/>
        </w:rPr>
        <w:lastRenderedPageBreak/>
        <w:drawing>
          <wp:anchor distT="0" distB="0" distL="114300" distR="114300" simplePos="0" relativeHeight="251701248" behindDoc="1" locked="0" layoutInCell="1" allowOverlap="1">
            <wp:simplePos x="0" y="0"/>
            <wp:positionH relativeFrom="column">
              <wp:posOffset>3189605</wp:posOffset>
            </wp:positionH>
            <wp:positionV relativeFrom="paragraph">
              <wp:posOffset>-635</wp:posOffset>
            </wp:positionV>
            <wp:extent cx="2341245" cy="2101215"/>
            <wp:effectExtent l="19050" t="0" r="1905" b="0"/>
            <wp:wrapTight wrapText="bothSides">
              <wp:wrapPolygon edited="0">
                <wp:start x="-176" y="0"/>
                <wp:lineTo x="-176" y="21345"/>
                <wp:lineTo x="21618" y="21345"/>
                <wp:lineTo x="21618" y="0"/>
                <wp:lineTo x="-176" y="0"/>
              </wp:wrapPolygon>
            </wp:wrapTight>
            <wp:docPr id="31"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41245" cy="2101215"/>
                    </a:xfrm>
                    <a:prstGeom prst="rect">
                      <a:avLst/>
                    </a:prstGeom>
                  </pic:spPr>
                </pic:pic>
              </a:graphicData>
            </a:graphic>
          </wp:anchor>
        </w:drawing>
      </w:r>
      <w:r w:rsidRPr="003E7C85">
        <w:rPr>
          <w:rFonts w:cs="Times New Roman"/>
        </w:rPr>
        <w:t xml:space="preserve">Bolsa 10: o exemplo é extremo, mas serve para ilustrar a </w:t>
      </w:r>
      <w:proofErr w:type="spellStart"/>
      <w:r w:rsidRPr="003E7C85">
        <w:rPr>
          <w:rFonts w:cs="Times New Roman"/>
        </w:rPr>
        <w:t>ideia</w:t>
      </w:r>
      <w:proofErr w:type="spellEnd"/>
      <w:r w:rsidRPr="003E7C85">
        <w:rPr>
          <w:rFonts w:cs="Times New Roman"/>
        </w:rPr>
        <w:t xml:space="preserve"> de barragem “construtiva”, que é a do super abono. Depois de 1</w:t>
      </w:r>
      <w:r w:rsidRPr="003E7C85">
        <w:rPr>
          <w:rFonts w:cs="Times New Roman"/>
          <w:color w:val="0070C0"/>
        </w:rPr>
        <w:sym w:font="Symbol" w:char="F0AA"/>
      </w:r>
      <w:r w:rsidRPr="003E7C85">
        <w:rPr>
          <w:rFonts w:cs="Times New Roman"/>
        </w:rPr>
        <w:t xml:space="preserve"> - 4</w:t>
      </w:r>
      <w:r w:rsidRPr="003E7C85">
        <w:rPr>
          <w:rFonts w:cs="Times New Roman"/>
          <w:color w:val="0070C0"/>
        </w:rPr>
        <w:sym w:font="Symbol" w:char="F0AA"/>
      </w:r>
      <w:r w:rsidRPr="003E7C85">
        <w:rPr>
          <w:rFonts w:cs="Times New Roman"/>
        </w:rPr>
        <w:t xml:space="preserve">, como </w:t>
      </w:r>
      <w:proofErr w:type="gramStart"/>
      <w:r w:rsidRPr="003E7C85">
        <w:rPr>
          <w:rFonts w:cs="Times New Roman"/>
        </w:rPr>
        <w:t>será</w:t>
      </w:r>
      <w:proofErr w:type="gramEnd"/>
      <w:r w:rsidRPr="003E7C85">
        <w:rPr>
          <w:rFonts w:cs="Times New Roman"/>
        </w:rPr>
        <w:t xml:space="preserve"> que NS conseguirão chegar a ‘</w:t>
      </w:r>
      <w:proofErr w:type="spellStart"/>
      <w:r w:rsidRPr="003E7C85">
        <w:rPr>
          <w:rFonts w:cs="Times New Roman"/>
        </w:rPr>
        <w:t>petit</w:t>
      </w:r>
      <w:proofErr w:type="spellEnd"/>
      <w:r w:rsidRPr="003E7C85">
        <w:rPr>
          <w:rFonts w:cs="Times New Roman"/>
        </w:rPr>
        <w:t xml:space="preserve">’? </w:t>
      </w:r>
      <w:proofErr w:type="gramStart"/>
      <w:r w:rsidRPr="003E7C85">
        <w:rPr>
          <w:rFonts w:cs="Times New Roman"/>
        </w:rPr>
        <w:t>há</w:t>
      </w:r>
      <w:proofErr w:type="gramEnd"/>
      <w:r w:rsidRPr="003E7C85">
        <w:rPr>
          <w:rFonts w:cs="Times New Roman"/>
        </w:rPr>
        <w:t xml:space="preserve"> doze vazas na maciota em qualquer naipe que não </w:t>
      </w:r>
      <w:r w:rsidRPr="003E7C85">
        <w:rPr>
          <w:rFonts w:cs="Times New Roman"/>
          <w:color w:val="0070C0"/>
        </w:rPr>
        <w:sym w:font="Symbol" w:char="F0AA"/>
      </w:r>
      <w:r w:rsidRPr="003E7C85">
        <w:rPr>
          <w:rFonts w:cs="Times New Roman"/>
        </w:rPr>
        <w:t xml:space="preserve"> na linha, mas como marcar depois da total destruição de espaço imposta por EO?</w:t>
      </w:r>
    </w:p>
    <w:p w:rsidR="00CF3BAB" w:rsidRDefault="00CF3BAB" w:rsidP="00227471">
      <w:pPr>
        <w:jc w:val="both"/>
        <w:rPr>
          <w:rFonts w:cs="Times New Roman"/>
        </w:rPr>
      </w:pPr>
    </w:p>
    <w:p w:rsidR="00CF3BAB" w:rsidRPr="003E7C85" w:rsidRDefault="00CF3BAB" w:rsidP="00227471">
      <w:pPr>
        <w:jc w:val="both"/>
        <w:rPr>
          <w:rFonts w:cs="Times New Roman"/>
        </w:rPr>
      </w:pPr>
    </w:p>
    <w:p w:rsidR="00CF3BAB" w:rsidRPr="002A3FA7" w:rsidRDefault="00CF3BAB" w:rsidP="00CF3BAB">
      <w:pPr>
        <w:jc w:val="both"/>
        <w:rPr>
          <w:rFonts w:ascii="Arial" w:hAnsi="Arial" w:cs="Arial"/>
          <w:sz w:val="20"/>
        </w:rPr>
      </w:pPr>
      <w:r w:rsidRPr="002A3FA7">
        <w:rPr>
          <w:rFonts w:ascii="Arial" w:hAnsi="Arial" w:cs="Arial"/>
          <w:sz w:val="20"/>
        </w:rPr>
        <w:t xml:space="preserve">Aula </w:t>
      </w:r>
      <w:proofErr w:type="gramStart"/>
      <w:r w:rsidRPr="002A3FA7">
        <w:rPr>
          <w:rFonts w:ascii="Arial" w:hAnsi="Arial" w:cs="Arial"/>
          <w:sz w:val="20"/>
        </w:rPr>
        <w:t>8</w:t>
      </w:r>
      <w:proofErr w:type="gramEnd"/>
      <w:r w:rsidRPr="002A3FA7">
        <w:rPr>
          <w:rFonts w:ascii="Arial" w:hAnsi="Arial" w:cs="Arial"/>
          <w:sz w:val="20"/>
        </w:rPr>
        <w:t>:</w:t>
      </w:r>
      <w:r w:rsidRPr="002A3FA7">
        <w:rPr>
          <w:rFonts w:ascii="Arial" w:hAnsi="Arial" w:cs="Arial"/>
          <w:sz w:val="20"/>
        </w:rPr>
        <w:tab/>
      </w:r>
      <w:r>
        <w:rPr>
          <w:rFonts w:ascii="Arial" w:hAnsi="Arial" w:cs="Arial"/>
          <w:sz w:val="20"/>
        </w:rPr>
        <w:tab/>
      </w:r>
      <w:r w:rsidRPr="002A3FA7">
        <w:rPr>
          <w:rFonts w:ascii="Arial" w:hAnsi="Arial" w:cs="Arial"/>
          <w:sz w:val="20"/>
        </w:rPr>
        <w:t xml:space="preserve">convites a game em </w:t>
      </w:r>
      <w:proofErr w:type="spellStart"/>
      <w:r w:rsidRPr="002A3FA7">
        <w:rPr>
          <w:rFonts w:ascii="Arial" w:hAnsi="Arial" w:cs="Arial"/>
          <w:sz w:val="20"/>
        </w:rPr>
        <w:t>sequências</w:t>
      </w:r>
      <w:proofErr w:type="spellEnd"/>
      <w:r w:rsidRPr="002A3FA7">
        <w:rPr>
          <w:rFonts w:ascii="Arial" w:hAnsi="Arial" w:cs="Arial"/>
          <w:sz w:val="20"/>
        </w:rPr>
        <w:t xml:space="preserve"> de 1 em naipe rico</w:t>
      </w:r>
    </w:p>
    <w:p w:rsidR="007C1A82" w:rsidRDefault="00E64E9E" w:rsidP="008F49BF">
      <w:pPr>
        <w:jc w:val="both"/>
        <w:rPr>
          <w:rFonts w:cs="Times New Roman"/>
        </w:rPr>
      </w:pPr>
      <w:r>
        <w:rPr>
          <w:rFonts w:cs="Times New Roman"/>
          <w:noProof/>
          <w:lang w:eastAsia="pt-BR"/>
        </w:rPr>
        <w:drawing>
          <wp:anchor distT="0" distB="0" distL="114300" distR="114300" simplePos="0" relativeHeight="251702272" behindDoc="1" locked="0" layoutInCell="1" allowOverlap="1">
            <wp:simplePos x="0" y="0"/>
            <wp:positionH relativeFrom="column">
              <wp:posOffset>3189605</wp:posOffset>
            </wp:positionH>
            <wp:positionV relativeFrom="paragraph">
              <wp:posOffset>217170</wp:posOffset>
            </wp:positionV>
            <wp:extent cx="2307590" cy="2040255"/>
            <wp:effectExtent l="19050" t="0" r="0" b="0"/>
            <wp:wrapTight wrapText="bothSides">
              <wp:wrapPolygon edited="0">
                <wp:start x="-178" y="0"/>
                <wp:lineTo x="-178" y="21378"/>
                <wp:lineTo x="21576" y="21378"/>
                <wp:lineTo x="21576" y="0"/>
                <wp:lineTo x="-178" y="0"/>
              </wp:wrapPolygon>
            </wp:wrapTight>
            <wp:docPr id="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l="28464" t="12135" r="28888" b="20674"/>
                    <a:stretch>
                      <a:fillRect/>
                    </a:stretch>
                  </pic:blipFill>
                  <pic:spPr bwMode="auto">
                    <a:xfrm>
                      <a:off x="0" y="0"/>
                      <a:ext cx="2307590" cy="2040255"/>
                    </a:xfrm>
                    <a:prstGeom prst="rect">
                      <a:avLst/>
                    </a:prstGeom>
                    <a:noFill/>
                    <a:ln w="9525">
                      <a:noFill/>
                      <a:miter lim="800000"/>
                      <a:headEnd/>
                      <a:tailEnd/>
                    </a:ln>
                  </pic:spPr>
                </pic:pic>
              </a:graphicData>
            </a:graphic>
          </wp:anchor>
        </w:drawing>
      </w:r>
      <w:r w:rsidR="00CF3BAB">
        <w:rPr>
          <w:rFonts w:cs="Times New Roman"/>
        </w:rPr>
        <w:t xml:space="preserve">Prosseguindo em nosso tema de convidar a ‘game’ após uma abertura em naipe rico, </w:t>
      </w:r>
      <w:r>
        <w:rPr>
          <w:rFonts w:cs="Times New Roman"/>
        </w:rPr>
        <w:t>temos as mãos abaixo:</w:t>
      </w:r>
    </w:p>
    <w:p w:rsidR="00E64E9E" w:rsidRDefault="00E64E9E" w:rsidP="008F49BF">
      <w:pPr>
        <w:jc w:val="both"/>
        <w:rPr>
          <w:rFonts w:cs="Times New Roman"/>
        </w:rPr>
      </w:pPr>
      <w:r>
        <w:rPr>
          <w:rFonts w:cs="Times New Roman"/>
        </w:rPr>
        <w:t xml:space="preserve">Bolsa </w:t>
      </w:r>
      <w:proofErr w:type="gramStart"/>
      <w:r>
        <w:rPr>
          <w:rFonts w:cs="Times New Roman"/>
        </w:rPr>
        <w:t>3</w:t>
      </w:r>
      <w:proofErr w:type="gramEnd"/>
      <w:r>
        <w:rPr>
          <w:rFonts w:cs="Times New Roman"/>
        </w:rPr>
        <w:t>: nesta bolsa Sul, após ter aberto de 1</w:t>
      </w:r>
      <w:r w:rsidRPr="00E64E9E">
        <w:rPr>
          <w:rFonts w:cs="Times New Roman"/>
          <w:color w:val="0070C0"/>
        </w:rPr>
        <w:sym w:font="Symbol" w:char="F0AA"/>
      </w:r>
      <w:r>
        <w:rPr>
          <w:rFonts w:cs="Times New Roman"/>
        </w:rPr>
        <w:t xml:space="preserve"> e ouvido 2</w:t>
      </w:r>
      <w:r w:rsidRPr="00E64E9E">
        <w:rPr>
          <w:rFonts w:cs="Times New Roman"/>
          <w:color w:val="0070C0"/>
        </w:rPr>
        <w:sym w:font="Symbol" w:char="F0AA"/>
      </w:r>
      <w:r>
        <w:rPr>
          <w:rStyle w:val="Refdenotaderodap"/>
          <w:rFonts w:cs="Times New Roman"/>
          <w:color w:val="0070C0"/>
        </w:rPr>
        <w:footnoteReference w:id="16"/>
      </w:r>
      <w:r>
        <w:rPr>
          <w:rFonts w:cs="Times New Roman"/>
        </w:rPr>
        <w:t xml:space="preserve"> do parceiro, não </w:t>
      </w:r>
      <w:r w:rsidR="006F5B9E">
        <w:rPr>
          <w:rFonts w:cs="Times New Roman"/>
        </w:rPr>
        <w:t>tem muito diá</w:t>
      </w:r>
      <w:r>
        <w:rPr>
          <w:rFonts w:cs="Times New Roman"/>
        </w:rPr>
        <w:t>logo para convidar a ‘game’. O que vai fazer? Pedir ajuda num ‘</w:t>
      </w:r>
      <w:proofErr w:type="spellStart"/>
      <w:proofErr w:type="gramStart"/>
      <w:r>
        <w:rPr>
          <w:rFonts w:cs="Times New Roman"/>
        </w:rPr>
        <w:t>trial</w:t>
      </w:r>
      <w:proofErr w:type="spellEnd"/>
      <w:proofErr w:type="gramEnd"/>
      <w:r>
        <w:rPr>
          <w:rFonts w:cs="Times New Roman"/>
        </w:rPr>
        <w:t>’ de naipe longo? Em que naipe? O melhor mesmo é marcar 4</w:t>
      </w:r>
      <w:r w:rsidRPr="00E64E9E">
        <w:rPr>
          <w:rFonts w:cs="Times New Roman"/>
          <w:color w:val="0070C0"/>
        </w:rPr>
        <w:sym w:font="Symbol" w:char="F0AA"/>
      </w:r>
      <w:r>
        <w:rPr>
          <w:rFonts w:cs="Times New Roman"/>
        </w:rPr>
        <w:t xml:space="preserve"> direto, porque se o parceiro tiver um mínimo horroroso, como, por exemplo, xxx</w:t>
      </w:r>
      <w:r>
        <w:rPr>
          <w:rFonts w:cs="Times New Roman"/>
        </w:rPr>
        <w:noBreakHyphen/>
        <w:t>A10x</w:t>
      </w:r>
      <w:r>
        <w:rPr>
          <w:rFonts w:cs="Times New Roman"/>
        </w:rPr>
        <w:noBreakHyphen/>
        <w:t>xx</w:t>
      </w:r>
      <w:r>
        <w:rPr>
          <w:rFonts w:cs="Times New Roman"/>
        </w:rPr>
        <w:noBreakHyphen/>
        <w:t>Jxxxx, você pode ter</w:t>
      </w:r>
      <w:r w:rsidR="006F5B9E">
        <w:rPr>
          <w:rFonts w:cs="Times New Roman"/>
        </w:rPr>
        <w:t xml:space="preserve"> até</w:t>
      </w:r>
      <w:r>
        <w:rPr>
          <w:rFonts w:cs="Times New Roman"/>
        </w:rPr>
        <w:t xml:space="preserve"> 1</w:t>
      </w:r>
      <w:r w:rsidR="006F5B9E">
        <w:rPr>
          <w:rFonts w:cs="Times New Roman"/>
        </w:rPr>
        <w:t>2</w:t>
      </w:r>
      <w:r>
        <w:rPr>
          <w:rFonts w:cs="Times New Roman"/>
        </w:rPr>
        <w:t xml:space="preserve"> vazas num bom dia (o rei de </w:t>
      </w:r>
      <w:r w:rsidRPr="00E64E9E">
        <w:rPr>
          <w:rFonts w:cs="Times New Roman"/>
          <w:color w:val="0070C0"/>
        </w:rPr>
        <w:sym w:font="Symbol" w:char="F0AA"/>
      </w:r>
      <w:r>
        <w:rPr>
          <w:rFonts w:cs="Times New Roman"/>
        </w:rPr>
        <w:t xml:space="preserve"> na </w:t>
      </w:r>
      <w:proofErr w:type="spellStart"/>
      <w:r>
        <w:rPr>
          <w:rFonts w:cs="Times New Roman"/>
        </w:rPr>
        <w:t>finesse</w:t>
      </w:r>
      <w:proofErr w:type="spellEnd"/>
      <w:r>
        <w:rPr>
          <w:rFonts w:cs="Times New Roman"/>
        </w:rPr>
        <w:t xml:space="preserve">, </w:t>
      </w:r>
      <w:r w:rsidRPr="00E64E9E">
        <w:rPr>
          <w:rFonts w:cs="Times New Roman"/>
          <w:color w:val="0070C0"/>
        </w:rPr>
        <w:sym w:font="Symbol" w:char="F0AA"/>
      </w:r>
      <w:r>
        <w:rPr>
          <w:rFonts w:cs="Times New Roman"/>
        </w:rPr>
        <w:t xml:space="preserve"> 2-2 e o J de </w:t>
      </w:r>
      <w:r w:rsidRPr="00E64E9E">
        <w:rPr>
          <w:rFonts w:cs="Times New Roman"/>
          <w:color w:val="FF0000"/>
        </w:rPr>
        <w:sym w:font="Symbol" w:char="F0A9"/>
      </w:r>
      <w:r>
        <w:rPr>
          <w:rFonts w:cs="Times New Roman"/>
        </w:rPr>
        <w:t xml:space="preserve"> caindo segundo ou terceiro, fazendo de seu </w:t>
      </w:r>
      <w:proofErr w:type="gramStart"/>
      <w:r>
        <w:rPr>
          <w:rFonts w:cs="Times New Roman"/>
        </w:rPr>
        <w:t>9</w:t>
      </w:r>
      <w:proofErr w:type="gramEnd"/>
      <w:r>
        <w:rPr>
          <w:rFonts w:cs="Times New Roman"/>
        </w:rPr>
        <w:t xml:space="preserve"> de </w:t>
      </w:r>
      <w:r w:rsidRPr="00E64E9E">
        <w:rPr>
          <w:rFonts w:cs="Times New Roman"/>
          <w:color w:val="FF0000"/>
        </w:rPr>
        <w:sym w:font="Symbol" w:char="F0A9"/>
      </w:r>
      <w:r>
        <w:rPr>
          <w:rFonts w:cs="Times New Roman"/>
        </w:rPr>
        <w:t xml:space="preserve"> </w:t>
      </w:r>
      <w:r w:rsidR="006F5B9E">
        <w:rPr>
          <w:rFonts w:cs="Times New Roman"/>
        </w:rPr>
        <w:t xml:space="preserve">a carta mais alta do naipe e possibilitando a balda de um </w:t>
      </w:r>
      <w:r w:rsidR="006F5B9E" w:rsidRPr="006F5B9E">
        <w:rPr>
          <w:rFonts w:cs="Times New Roman"/>
          <w:color w:val="E36C0A" w:themeColor="accent6" w:themeShade="BF"/>
        </w:rPr>
        <w:sym w:font="Symbol" w:char="F0A8"/>
      </w:r>
      <w:r w:rsidR="006F5B9E">
        <w:rPr>
          <w:rFonts w:cs="Times New Roman"/>
        </w:rPr>
        <w:t xml:space="preserve"> perdedor do morto)</w:t>
      </w:r>
      <w:r w:rsidR="006F5B9E">
        <w:rPr>
          <w:rStyle w:val="Refdenotaderodap"/>
          <w:rFonts w:cs="Times New Roman"/>
        </w:rPr>
        <w:footnoteReference w:id="17"/>
      </w:r>
      <w:r w:rsidR="006F5B9E">
        <w:rPr>
          <w:rFonts w:cs="Times New Roman"/>
        </w:rPr>
        <w:t>.</w:t>
      </w:r>
    </w:p>
    <w:p w:rsidR="006F5B9E" w:rsidRDefault="006F5B9E" w:rsidP="008F49BF">
      <w:pPr>
        <w:jc w:val="both"/>
        <w:rPr>
          <w:rFonts w:cs="Times New Roman"/>
        </w:rPr>
      </w:pPr>
      <w:r>
        <w:rPr>
          <w:rFonts w:cs="Times New Roman"/>
        </w:rPr>
        <w:t xml:space="preserve">Bolsas </w:t>
      </w:r>
      <w:proofErr w:type="gramStart"/>
      <w:r>
        <w:rPr>
          <w:rFonts w:cs="Times New Roman"/>
        </w:rPr>
        <w:t>1</w:t>
      </w:r>
      <w:proofErr w:type="gramEnd"/>
      <w:r>
        <w:rPr>
          <w:rFonts w:cs="Times New Roman"/>
        </w:rPr>
        <w:t xml:space="preserve"> e 8: As duas próximas bolsas são irmãs siamesas. Note que a mão que convida (Norte na bolsa </w:t>
      </w:r>
      <w:proofErr w:type="gramStart"/>
      <w:r>
        <w:rPr>
          <w:rFonts w:cs="Times New Roman"/>
        </w:rPr>
        <w:t>1</w:t>
      </w:r>
      <w:proofErr w:type="gramEnd"/>
      <w:r>
        <w:rPr>
          <w:rFonts w:cs="Times New Roman"/>
        </w:rPr>
        <w:t xml:space="preserve"> e Oeste na bolsa 8) são inclusive idênticas. A </w:t>
      </w:r>
      <w:proofErr w:type="spellStart"/>
      <w:r>
        <w:rPr>
          <w:rFonts w:cs="Times New Roman"/>
        </w:rPr>
        <w:t>ideia</w:t>
      </w:r>
      <w:proofErr w:type="spellEnd"/>
      <w:r>
        <w:rPr>
          <w:rFonts w:cs="Times New Roman"/>
        </w:rPr>
        <w:t xml:space="preserve"> era enfatizar o uso do ‘</w:t>
      </w:r>
      <w:proofErr w:type="spellStart"/>
      <w:proofErr w:type="gramStart"/>
      <w:r>
        <w:rPr>
          <w:rFonts w:cs="Times New Roman"/>
        </w:rPr>
        <w:t>trial</w:t>
      </w:r>
      <w:proofErr w:type="spellEnd"/>
      <w:proofErr w:type="gramEnd"/>
      <w:r>
        <w:rPr>
          <w:rFonts w:cs="Times New Roman"/>
        </w:rPr>
        <w:t xml:space="preserve"> </w:t>
      </w:r>
      <w:proofErr w:type="spellStart"/>
      <w:r>
        <w:rPr>
          <w:rFonts w:cs="Times New Roman"/>
        </w:rPr>
        <w:t>bid</w:t>
      </w:r>
      <w:proofErr w:type="spellEnd"/>
      <w:r>
        <w:rPr>
          <w:rFonts w:cs="Times New Roman"/>
        </w:rPr>
        <w:t xml:space="preserve">’, que vocês devem incorporar ao seu armamento de </w:t>
      </w:r>
      <w:proofErr w:type="spellStart"/>
      <w:r>
        <w:rPr>
          <w:rFonts w:cs="Times New Roman"/>
        </w:rPr>
        <w:t>bridge</w:t>
      </w:r>
      <w:proofErr w:type="spellEnd"/>
      <w:r>
        <w:rPr>
          <w:rFonts w:cs="Times New Roman"/>
        </w:rPr>
        <w:t xml:space="preserve"> tão logo quanto possam discutir o ponto com seu parceiro favorito. Vejam na próxima página. O leilão é praticamente o mesmo, com exceção da marcação final. </w:t>
      </w:r>
      <w:proofErr w:type="gramStart"/>
      <w:r>
        <w:rPr>
          <w:rFonts w:cs="Times New Roman"/>
        </w:rPr>
        <w:t>em</w:t>
      </w:r>
      <w:proofErr w:type="gramEnd"/>
      <w:r>
        <w:rPr>
          <w:rFonts w:cs="Times New Roman"/>
        </w:rPr>
        <w:t xml:space="preserve"> ambas as bolsas o parceiro que convida diz que seu problema (‘</w:t>
      </w:r>
      <w:proofErr w:type="spellStart"/>
      <w:r>
        <w:rPr>
          <w:rFonts w:cs="Times New Roman"/>
        </w:rPr>
        <w:t>trial</w:t>
      </w:r>
      <w:proofErr w:type="spellEnd"/>
      <w:r>
        <w:rPr>
          <w:rFonts w:cs="Times New Roman"/>
        </w:rPr>
        <w:t xml:space="preserve">’ no longo, lembram-se?) é </w:t>
      </w:r>
      <w:r w:rsidRPr="006F5B9E">
        <w:rPr>
          <w:rFonts w:cs="Times New Roman"/>
          <w:color w:val="E36C0A" w:themeColor="accent6" w:themeShade="BF"/>
        </w:rPr>
        <w:sym w:font="Symbol" w:char="F0A8"/>
      </w:r>
      <w:r>
        <w:rPr>
          <w:rFonts w:cs="Times New Roman"/>
        </w:rPr>
        <w:t xml:space="preserve">. Na bolsa </w:t>
      </w:r>
      <w:proofErr w:type="gramStart"/>
      <w:r>
        <w:rPr>
          <w:rFonts w:cs="Times New Roman"/>
        </w:rPr>
        <w:t>1</w:t>
      </w:r>
      <w:proofErr w:type="gramEnd"/>
      <w:r>
        <w:rPr>
          <w:rFonts w:cs="Times New Roman"/>
        </w:rPr>
        <w:t xml:space="preserve"> o parceiro, com força em </w:t>
      </w:r>
      <w:r w:rsidRPr="006F5B9E">
        <w:rPr>
          <w:rFonts w:cs="Times New Roman"/>
          <w:color w:val="0070C0"/>
        </w:rPr>
        <w:sym w:font="Symbol" w:char="F0AA"/>
      </w:r>
      <w:r>
        <w:rPr>
          <w:rFonts w:cs="Times New Roman"/>
        </w:rPr>
        <w:t xml:space="preserve">, recusa o convite (e a bolsa, se bem atacada, não produzirá nem nove vazas). </w:t>
      </w:r>
      <w:proofErr w:type="gramStart"/>
      <w:r>
        <w:rPr>
          <w:rFonts w:cs="Times New Roman"/>
        </w:rPr>
        <w:t>Na 8</w:t>
      </w:r>
      <w:proofErr w:type="gramEnd"/>
      <w:r>
        <w:rPr>
          <w:rFonts w:cs="Times New Roman"/>
        </w:rPr>
        <w:t xml:space="preserve">, com </w:t>
      </w:r>
      <w:proofErr w:type="spellStart"/>
      <w:r>
        <w:rPr>
          <w:rFonts w:cs="Times New Roman"/>
        </w:rPr>
        <w:t>AVxxx</w:t>
      </w:r>
      <w:proofErr w:type="spellEnd"/>
      <w:r>
        <w:rPr>
          <w:rFonts w:cs="Times New Roman"/>
        </w:rPr>
        <w:t xml:space="preserve"> no outro naipe em que o parceiro está interessado, o respondedor não tem dúvidas em marcar o ‘game’ que, </w:t>
      </w:r>
      <w:r w:rsidR="004E7CCE">
        <w:rPr>
          <w:rFonts w:cs="Times New Roman"/>
        </w:rPr>
        <w:t>neste caso, é completamente batido.</w:t>
      </w:r>
    </w:p>
    <w:p w:rsidR="006F5B9E" w:rsidRDefault="006F5B9E">
      <w:pPr>
        <w:rPr>
          <w:rFonts w:cs="Times New Roman"/>
        </w:rPr>
      </w:pPr>
      <w:r>
        <w:rPr>
          <w:rFonts w:cs="Times New Roman"/>
        </w:rPr>
        <w:br w:type="page"/>
      </w:r>
    </w:p>
    <w:p w:rsidR="006F5B9E" w:rsidRDefault="006F5B9E" w:rsidP="008F49BF">
      <w:pPr>
        <w:jc w:val="both"/>
        <w:rPr>
          <w:rFonts w:cs="Times New Roman"/>
        </w:rPr>
      </w:pPr>
      <w:r>
        <w:rPr>
          <w:rFonts w:cs="Times New Roman"/>
          <w:noProof/>
          <w:lang w:eastAsia="pt-BR"/>
        </w:rPr>
        <w:lastRenderedPageBreak/>
        <w:drawing>
          <wp:anchor distT="0" distB="0" distL="114300" distR="114300" simplePos="0" relativeHeight="251703296" behindDoc="1" locked="0" layoutInCell="1" allowOverlap="1">
            <wp:simplePos x="0" y="0"/>
            <wp:positionH relativeFrom="column">
              <wp:posOffset>3155950</wp:posOffset>
            </wp:positionH>
            <wp:positionV relativeFrom="paragraph">
              <wp:posOffset>165100</wp:posOffset>
            </wp:positionV>
            <wp:extent cx="2304415" cy="2005965"/>
            <wp:effectExtent l="19050" t="0" r="635" b="0"/>
            <wp:wrapTight wrapText="bothSides">
              <wp:wrapPolygon edited="0">
                <wp:start x="-179" y="0"/>
                <wp:lineTo x="-179" y="21333"/>
                <wp:lineTo x="21606" y="21333"/>
                <wp:lineTo x="21606" y="0"/>
                <wp:lineTo x="-179" y="0"/>
              </wp:wrapPolygon>
            </wp:wrapTight>
            <wp:docPr id="3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l="28464" t="13483" r="29015" b="20449"/>
                    <a:stretch>
                      <a:fillRect/>
                    </a:stretch>
                  </pic:blipFill>
                  <pic:spPr bwMode="auto">
                    <a:xfrm>
                      <a:off x="0" y="0"/>
                      <a:ext cx="2304415" cy="2005965"/>
                    </a:xfrm>
                    <a:prstGeom prst="rect">
                      <a:avLst/>
                    </a:prstGeom>
                    <a:noFill/>
                    <a:ln w="9525">
                      <a:noFill/>
                      <a:miter lim="800000"/>
                      <a:headEnd/>
                      <a:tailEnd/>
                    </a:ln>
                  </pic:spPr>
                </pic:pic>
              </a:graphicData>
            </a:graphic>
          </wp:anchor>
        </w:drawing>
      </w:r>
      <w:r w:rsidR="004E7CCE">
        <w:rPr>
          <w:rFonts w:cs="Times New Roman"/>
        </w:rPr>
        <w:t xml:space="preserve">Bolsa </w:t>
      </w:r>
      <w:proofErr w:type="gramStart"/>
      <w:r w:rsidR="004E7CCE">
        <w:rPr>
          <w:rFonts w:cs="Times New Roman"/>
        </w:rPr>
        <w:t>1</w:t>
      </w:r>
      <w:proofErr w:type="gramEnd"/>
      <w:r w:rsidR="004E7CCE">
        <w:rPr>
          <w:rFonts w:cs="Times New Roman"/>
        </w:rPr>
        <w:t xml:space="preserve">. O leilão é </w:t>
      </w:r>
    </w:p>
    <w:tbl>
      <w:tblPr>
        <w:tblStyle w:val="Tabelacomgrade"/>
        <w:tblpPr w:leftFromText="141" w:rightFromText="141" w:vertAnchor="text" w:horzAnchor="margin" w:tblpY="60"/>
        <w:tblW w:w="0" w:type="auto"/>
        <w:tblBorders>
          <w:insideH w:val="none" w:sz="0" w:space="0" w:color="auto"/>
          <w:insideV w:val="none" w:sz="0" w:space="0" w:color="auto"/>
        </w:tblBorders>
        <w:tblLook w:val="04A0"/>
      </w:tblPr>
      <w:tblGrid>
        <w:gridCol w:w="730"/>
        <w:gridCol w:w="721"/>
        <w:gridCol w:w="533"/>
        <w:gridCol w:w="735"/>
      </w:tblGrid>
      <w:tr w:rsidR="004E7CCE" w:rsidRPr="004E7CCE" w:rsidTr="004E7CCE">
        <w:tc>
          <w:tcPr>
            <w:tcW w:w="730" w:type="dxa"/>
          </w:tcPr>
          <w:p w:rsidR="004E7CCE" w:rsidRPr="004E7CCE" w:rsidRDefault="004E7CCE" w:rsidP="004E7CCE">
            <w:pPr>
              <w:jc w:val="both"/>
              <w:rPr>
                <w:rFonts w:cs="Times New Roman"/>
                <w:sz w:val="18"/>
              </w:rPr>
            </w:pPr>
            <w:r w:rsidRPr="004E7CCE">
              <w:rPr>
                <w:rFonts w:cs="Times New Roman"/>
                <w:sz w:val="18"/>
              </w:rPr>
              <w:t>Norte</w:t>
            </w:r>
          </w:p>
        </w:tc>
        <w:tc>
          <w:tcPr>
            <w:tcW w:w="721" w:type="dxa"/>
          </w:tcPr>
          <w:p w:rsidR="004E7CCE" w:rsidRPr="004E7CCE" w:rsidRDefault="004E7CCE" w:rsidP="004E7CCE">
            <w:pPr>
              <w:jc w:val="both"/>
              <w:rPr>
                <w:rFonts w:cs="Times New Roman"/>
                <w:sz w:val="18"/>
              </w:rPr>
            </w:pPr>
            <w:r w:rsidRPr="004E7CCE">
              <w:rPr>
                <w:rFonts w:cs="Times New Roman"/>
                <w:sz w:val="18"/>
              </w:rPr>
              <w:t>Este</w:t>
            </w:r>
          </w:p>
        </w:tc>
        <w:tc>
          <w:tcPr>
            <w:tcW w:w="533" w:type="dxa"/>
          </w:tcPr>
          <w:p w:rsidR="004E7CCE" w:rsidRPr="004E7CCE" w:rsidRDefault="004E7CCE" w:rsidP="004E7CCE">
            <w:pPr>
              <w:jc w:val="both"/>
              <w:rPr>
                <w:rFonts w:cs="Times New Roman"/>
                <w:sz w:val="18"/>
              </w:rPr>
            </w:pPr>
            <w:r w:rsidRPr="004E7CCE">
              <w:rPr>
                <w:rFonts w:cs="Times New Roman"/>
                <w:sz w:val="18"/>
              </w:rPr>
              <w:t>Sul</w:t>
            </w:r>
          </w:p>
        </w:tc>
        <w:tc>
          <w:tcPr>
            <w:tcW w:w="735" w:type="dxa"/>
          </w:tcPr>
          <w:p w:rsidR="004E7CCE" w:rsidRPr="004E7CCE" w:rsidRDefault="004E7CCE" w:rsidP="004E7CCE">
            <w:pPr>
              <w:jc w:val="both"/>
              <w:rPr>
                <w:rFonts w:cs="Times New Roman"/>
                <w:sz w:val="18"/>
              </w:rPr>
            </w:pPr>
            <w:r w:rsidRPr="004E7CCE">
              <w:rPr>
                <w:rFonts w:cs="Times New Roman"/>
                <w:sz w:val="18"/>
              </w:rPr>
              <w:t>Oeste</w:t>
            </w:r>
          </w:p>
        </w:tc>
      </w:tr>
      <w:tr w:rsidR="004E7CCE" w:rsidRPr="004E7CCE" w:rsidTr="004E7CCE">
        <w:tc>
          <w:tcPr>
            <w:tcW w:w="730" w:type="dxa"/>
          </w:tcPr>
          <w:p w:rsidR="004E7CCE" w:rsidRPr="004E7CCE" w:rsidRDefault="004E7CCE" w:rsidP="004E7CCE">
            <w:pPr>
              <w:jc w:val="both"/>
              <w:rPr>
                <w:rFonts w:cs="Times New Roman"/>
                <w:sz w:val="18"/>
              </w:rPr>
            </w:pPr>
            <w:r w:rsidRPr="004E7CCE">
              <w:rPr>
                <w:rFonts w:cs="Times New Roman"/>
                <w:sz w:val="18"/>
              </w:rPr>
              <w:t>1</w:t>
            </w:r>
            <w:r w:rsidRPr="004E7CCE">
              <w:rPr>
                <w:rFonts w:cs="Times New Roman"/>
                <w:color w:val="FF0000"/>
                <w:sz w:val="18"/>
              </w:rPr>
              <w:sym w:font="Symbol" w:char="F0A9"/>
            </w:r>
          </w:p>
        </w:tc>
        <w:tc>
          <w:tcPr>
            <w:tcW w:w="721" w:type="dxa"/>
          </w:tcPr>
          <w:p w:rsidR="004E7CCE" w:rsidRPr="004E7CCE" w:rsidRDefault="004E7CCE" w:rsidP="004E7CCE">
            <w:pPr>
              <w:jc w:val="both"/>
              <w:rPr>
                <w:rFonts w:cs="Times New Roman"/>
                <w:sz w:val="18"/>
              </w:rPr>
            </w:pPr>
            <w:r w:rsidRPr="004E7CCE">
              <w:rPr>
                <w:rFonts w:cs="Times New Roman"/>
                <w:sz w:val="18"/>
              </w:rPr>
              <w:t>1</w:t>
            </w:r>
            <w:r w:rsidRPr="004E7CCE">
              <w:rPr>
                <w:rFonts w:cs="Times New Roman"/>
                <w:color w:val="0070C0"/>
                <w:sz w:val="18"/>
              </w:rPr>
              <w:sym w:font="Symbol" w:char="F0AA"/>
            </w:r>
          </w:p>
        </w:tc>
        <w:tc>
          <w:tcPr>
            <w:tcW w:w="533" w:type="dxa"/>
          </w:tcPr>
          <w:p w:rsidR="004E7CCE" w:rsidRPr="004E7CCE" w:rsidRDefault="004E7CCE" w:rsidP="004E7CCE">
            <w:pPr>
              <w:jc w:val="both"/>
              <w:rPr>
                <w:rFonts w:cs="Times New Roman"/>
                <w:sz w:val="18"/>
              </w:rPr>
            </w:pPr>
            <w:r w:rsidRPr="004E7CCE">
              <w:rPr>
                <w:rFonts w:cs="Times New Roman"/>
                <w:sz w:val="18"/>
              </w:rPr>
              <w:t>2</w:t>
            </w:r>
            <w:r w:rsidRPr="004E7CCE">
              <w:rPr>
                <w:rFonts w:cs="Times New Roman"/>
                <w:color w:val="FF0000"/>
                <w:sz w:val="18"/>
              </w:rPr>
              <w:sym w:font="Symbol" w:char="F0A9"/>
            </w:r>
          </w:p>
        </w:tc>
        <w:tc>
          <w:tcPr>
            <w:tcW w:w="735" w:type="dxa"/>
          </w:tcPr>
          <w:p w:rsidR="004E7CCE" w:rsidRPr="004E7CCE" w:rsidRDefault="004E7CCE" w:rsidP="004E7CCE">
            <w:pPr>
              <w:jc w:val="both"/>
              <w:rPr>
                <w:rFonts w:cs="Times New Roman"/>
                <w:sz w:val="18"/>
              </w:rPr>
            </w:pPr>
            <w:r w:rsidRPr="004E7CCE">
              <w:rPr>
                <w:rFonts w:cs="Times New Roman"/>
                <w:sz w:val="18"/>
              </w:rPr>
              <w:t>Passo</w:t>
            </w:r>
          </w:p>
        </w:tc>
      </w:tr>
      <w:tr w:rsidR="004E7CCE" w:rsidRPr="004E7CCE" w:rsidTr="004E7CCE">
        <w:tc>
          <w:tcPr>
            <w:tcW w:w="730" w:type="dxa"/>
          </w:tcPr>
          <w:p w:rsidR="004E7CCE" w:rsidRPr="004E7CCE" w:rsidRDefault="004E7CCE" w:rsidP="004E7CCE">
            <w:pPr>
              <w:jc w:val="both"/>
              <w:rPr>
                <w:rFonts w:cs="Times New Roman"/>
                <w:sz w:val="18"/>
              </w:rPr>
            </w:pPr>
            <w:r w:rsidRPr="004E7CCE">
              <w:rPr>
                <w:rFonts w:cs="Times New Roman"/>
                <w:sz w:val="18"/>
              </w:rPr>
              <w:t>3</w:t>
            </w:r>
            <w:r w:rsidRPr="004E7CCE">
              <w:rPr>
                <w:rFonts w:cs="Times New Roman"/>
                <w:color w:val="E36C0A" w:themeColor="accent6" w:themeShade="BF"/>
                <w:sz w:val="18"/>
              </w:rPr>
              <w:sym w:font="Symbol" w:char="F0A8"/>
            </w:r>
          </w:p>
        </w:tc>
        <w:tc>
          <w:tcPr>
            <w:tcW w:w="721" w:type="dxa"/>
          </w:tcPr>
          <w:p w:rsidR="004E7CCE" w:rsidRPr="004E7CCE" w:rsidRDefault="004E7CCE" w:rsidP="004E7CCE">
            <w:pPr>
              <w:jc w:val="both"/>
              <w:rPr>
                <w:rFonts w:cs="Times New Roman"/>
                <w:sz w:val="18"/>
              </w:rPr>
            </w:pPr>
            <w:r w:rsidRPr="004E7CCE">
              <w:rPr>
                <w:rFonts w:cs="Times New Roman"/>
                <w:sz w:val="18"/>
              </w:rPr>
              <w:t>Passo</w:t>
            </w:r>
          </w:p>
        </w:tc>
        <w:tc>
          <w:tcPr>
            <w:tcW w:w="533" w:type="dxa"/>
          </w:tcPr>
          <w:p w:rsidR="004E7CCE" w:rsidRPr="004E7CCE" w:rsidRDefault="004E7CCE" w:rsidP="004E7CCE">
            <w:pPr>
              <w:jc w:val="both"/>
              <w:rPr>
                <w:rFonts w:cs="Times New Roman"/>
                <w:sz w:val="18"/>
              </w:rPr>
            </w:pPr>
            <w:r>
              <w:rPr>
                <w:rFonts w:cs="Times New Roman"/>
                <w:sz w:val="18"/>
              </w:rPr>
              <w:t>4</w:t>
            </w:r>
            <w:r w:rsidRPr="004E7CCE">
              <w:rPr>
                <w:rFonts w:cs="Times New Roman"/>
                <w:color w:val="FF0000"/>
                <w:sz w:val="18"/>
              </w:rPr>
              <w:sym w:font="Symbol" w:char="F0A9"/>
            </w:r>
          </w:p>
        </w:tc>
        <w:tc>
          <w:tcPr>
            <w:tcW w:w="735" w:type="dxa"/>
          </w:tcPr>
          <w:p w:rsidR="004E7CCE" w:rsidRPr="004E7CCE" w:rsidRDefault="004E7CCE" w:rsidP="004E7CCE">
            <w:pPr>
              <w:jc w:val="both"/>
              <w:rPr>
                <w:rFonts w:cs="Times New Roman"/>
                <w:sz w:val="18"/>
              </w:rPr>
            </w:pPr>
            <w:r w:rsidRPr="004E7CCE">
              <w:rPr>
                <w:rFonts w:cs="Times New Roman"/>
                <w:sz w:val="18"/>
              </w:rPr>
              <w:t>PPP</w:t>
            </w:r>
          </w:p>
        </w:tc>
      </w:tr>
    </w:tbl>
    <w:p w:rsidR="006F5B9E" w:rsidRDefault="004E7CCE" w:rsidP="008F49BF">
      <w:pPr>
        <w:jc w:val="both"/>
        <w:rPr>
          <w:rFonts w:cs="Times New Roman"/>
        </w:rPr>
      </w:pPr>
      <w:r>
        <w:rPr>
          <w:rFonts w:cs="Times New Roman"/>
        </w:rPr>
        <w:t xml:space="preserve">A voz de Este é normal, embora um pouco agressiva. Sul tem um abono fácil e depois da pergunta do parceiro, que expressa necessidade de ajuda no naipe de </w:t>
      </w:r>
      <w:r w:rsidRPr="004E7CCE">
        <w:rPr>
          <w:rFonts w:cs="Times New Roman"/>
          <w:color w:val="E36C0A" w:themeColor="accent6" w:themeShade="BF"/>
        </w:rPr>
        <w:sym w:font="Symbol" w:char="F0A8"/>
      </w:r>
      <w:r>
        <w:rPr>
          <w:rFonts w:cs="Times New Roman"/>
        </w:rPr>
        <w:t>, uma marcação também muito fácil a ‘game’.</w:t>
      </w:r>
    </w:p>
    <w:p w:rsidR="00F059CC" w:rsidRDefault="00F059CC" w:rsidP="008F49BF">
      <w:pPr>
        <w:jc w:val="both"/>
        <w:rPr>
          <w:rFonts w:cs="Times New Roman"/>
        </w:rPr>
      </w:pPr>
    </w:p>
    <w:p w:rsidR="00F059CC" w:rsidRDefault="00F059CC" w:rsidP="008F49BF">
      <w:pPr>
        <w:jc w:val="both"/>
        <w:rPr>
          <w:rFonts w:cs="Times New Roman"/>
        </w:rPr>
      </w:pPr>
      <w:r>
        <w:rPr>
          <w:rFonts w:cs="Times New Roman"/>
          <w:noProof/>
          <w:lang w:eastAsia="pt-BR"/>
        </w:rPr>
        <w:drawing>
          <wp:anchor distT="0" distB="0" distL="114300" distR="114300" simplePos="0" relativeHeight="251704320" behindDoc="1" locked="0" layoutInCell="1" allowOverlap="1">
            <wp:simplePos x="0" y="0"/>
            <wp:positionH relativeFrom="column">
              <wp:posOffset>3121660</wp:posOffset>
            </wp:positionH>
            <wp:positionV relativeFrom="paragraph">
              <wp:posOffset>76200</wp:posOffset>
            </wp:positionV>
            <wp:extent cx="2293620" cy="2012950"/>
            <wp:effectExtent l="19050" t="0" r="0" b="0"/>
            <wp:wrapTight wrapText="bothSides">
              <wp:wrapPolygon edited="0">
                <wp:start x="-179" y="0"/>
                <wp:lineTo x="-179" y="21464"/>
                <wp:lineTo x="21528" y="21464"/>
                <wp:lineTo x="21528" y="0"/>
                <wp:lineTo x="-179" y="0"/>
              </wp:wrapPolygon>
            </wp:wrapTight>
            <wp:docPr id="3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l="28211" t="13034" r="29285" b="20674"/>
                    <a:stretch>
                      <a:fillRect/>
                    </a:stretch>
                  </pic:blipFill>
                  <pic:spPr bwMode="auto">
                    <a:xfrm>
                      <a:off x="0" y="0"/>
                      <a:ext cx="2293620" cy="2012950"/>
                    </a:xfrm>
                    <a:prstGeom prst="rect">
                      <a:avLst/>
                    </a:prstGeom>
                    <a:noFill/>
                    <a:ln w="9525">
                      <a:noFill/>
                      <a:miter lim="800000"/>
                      <a:headEnd/>
                      <a:tailEnd/>
                    </a:ln>
                  </pic:spPr>
                </pic:pic>
              </a:graphicData>
            </a:graphic>
          </wp:anchor>
        </w:drawing>
      </w:r>
    </w:p>
    <w:tbl>
      <w:tblPr>
        <w:tblStyle w:val="Tabelacomgrade"/>
        <w:tblpPr w:leftFromText="141" w:rightFromText="141" w:vertAnchor="text" w:horzAnchor="margin" w:tblpY="683"/>
        <w:tblW w:w="0" w:type="auto"/>
        <w:tblBorders>
          <w:insideH w:val="none" w:sz="0" w:space="0" w:color="auto"/>
          <w:insideV w:val="none" w:sz="0" w:space="0" w:color="auto"/>
        </w:tblBorders>
        <w:tblLook w:val="04A0"/>
      </w:tblPr>
      <w:tblGrid>
        <w:gridCol w:w="730"/>
        <w:gridCol w:w="721"/>
        <w:gridCol w:w="533"/>
        <w:gridCol w:w="735"/>
      </w:tblGrid>
      <w:tr w:rsidR="00F059CC" w:rsidRPr="004E7CCE" w:rsidTr="00F059CC">
        <w:tc>
          <w:tcPr>
            <w:tcW w:w="730" w:type="dxa"/>
          </w:tcPr>
          <w:p w:rsidR="00F059CC" w:rsidRPr="004E7CCE" w:rsidRDefault="00F059CC" w:rsidP="00F059CC">
            <w:pPr>
              <w:jc w:val="both"/>
              <w:rPr>
                <w:rFonts w:cs="Times New Roman"/>
                <w:sz w:val="18"/>
              </w:rPr>
            </w:pPr>
            <w:r w:rsidRPr="004E7CCE">
              <w:rPr>
                <w:rFonts w:cs="Times New Roman"/>
                <w:sz w:val="18"/>
              </w:rPr>
              <w:t>Oeste</w:t>
            </w:r>
          </w:p>
        </w:tc>
        <w:tc>
          <w:tcPr>
            <w:tcW w:w="721" w:type="dxa"/>
          </w:tcPr>
          <w:p w:rsidR="00F059CC" w:rsidRPr="004E7CCE" w:rsidRDefault="00F059CC" w:rsidP="00F059CC">
            <w:pPr>
              <w:jc w:val="both"/>
              <w:rPr>
                <w:rFonts w:cs="Times New Roman"/>
                <w:sz w:val="18"/>
              </w:rPr>
            </w:pPr>
            <w:r w:rsidRPr="004E7CCE">
              <w:rPr>
                <w:rFonts w:cs="Times New Roman"/>
                <w:sz w:val="18"/>
              </w:rPr>
              <w:t>Norte</w:t>
            </w:r>
          </w:p>
        </w:tc>
        <w:tc>
          <w:tcPr>
            <w:tcW w:w="533" w:type="dxa"/>
          </w:tcPr>
          <w:p w:rsidR="00F059CC" w:rsidRPr="004E7CCE" w:rsidRDefault="00F059CC" w:rsidP="00F059CC">
            <w:pPr>
              <w:jc w:val="both"/>
              <w:rPr>
                <w:rFonts w:cs="Times New Roman"/>
                <w:sz w:val="18"/>
              </w:rPr>
            </w:pPr>
            <w:r w:rsidRPr="004E7CCE">
              <w:rPr>
                <w:rFonts w:cs="Times New Roman"/>
                <w:sz w:val="18"/>
              </w:rPr>
              <w:t>Este</w:t>
            </w:r>
          </w:p>
        </w:tc>
        <w:tc>
          <w:tcPr>
            <w:tcW w:w="735" w:type="dxa"/>
          </w:tcPr>
          <w:p w:rsidR="00F059CC" w:rsidRPr="004E7CCE" w:rsidRDefault="00F059CC" w:rsidP="00F059CC">
            <w:pPr>
              <w:jc w:val="both"/>
              <w:rPr>
                <w:rFonts w:cs="Times New Roman"/>
                <w:sz w:val="18"/>
              </w:rPr>
            </w:pPr>
            <w:r w:rsidRPr="004E7CCE">
              <w:rPr>
                <w:rFonts w:cs="Times New Roman"/>
                <w:sz w:val="18"/>
              </w:rPr>
              <w:t>Sul</w:t>
            </w:r>
          </w:p>
        </w:tc>
      </w:tr>
      <w:tr w:rsidR="00F059CC" w:rsidRPr="004E7CCE" w:rsidTr="00F059CC">
        <w:tc>
          <w:tcPr>
            <w:tcW w:w="730" w:type="dxa"/>
          </w:tcPr>
          <w:p w:rsidR="00F059CC" w:rsidRPr="004E7CCE" w:rsidRDefault="00F059CC" w:rsidP="00F059CC">
            <w:pPr>
              <w:jc w:val="both"/>
              <w:rPr>
                <w:rFonts w:cs="Times New Roman"/>
                <w:sz w:val="18"/>
              </w:rPr>
            </w:pPr>
            <w:r w:rsidRPr="004E7CCE">
              <w:rPr>
                <w:rFonts w:cs="Times New Roman"/>
                <w:sz w:val="18"/>
              </w:rPr>
              <w:t>1</w:t>
            </w:r>
            <w:r w:rsidRPr="004E7CCE">
              <w:rPr>
                <w:rFonts w:cs="Times New Roman"/>
                <w:color w:val="FF0000"/>
                <w:sz w:val="18"/>
              </w:rPr>
              <w:sym w:font="Symbol" w:char="F0A9"/>
            </w:r>
          </w:p>
        </w:tc>
        <w:tc>
          <w:tcPr>
            <w:tcW w:w="721" w:type="dxa"/>
          </w:tcPr>
          <w:p w:rsidR="00F059CC" w:rsidRPr="004E7CCE" w:rsidRDefault="00F059CC" w:rsidP="00F059CC">
            <w:pPr>
              <w:jc w:val="both"/>
              <w:rPr>
                <w:rFonts w:cs="Times New Roman"/>
                <w:sz w:val="18"/>
              </w:rPr>
            </w:pPr>
            <w:r>
              <w:rPr>
                <w:rFonts w:cs="Times New Roman"/>
                <w:sz w:val="18"/>
              </w:rPr>
              <w:t>Passo</w:t>
            </w:r>
          </w:p>
        </w:tc>
        <w:tc>
          <w:tcPr>
            <w:tcW w:w="533" w:type="dxa"/>
          </w:tcPr>
          <w:p w:rsidR="00F059CC" w:rsidRPr="004E7CCE" w:rsidRDefault="00F059CC" w:rsidP="00F059CC">
            <w:pPr>
              <w:jc w:val="both"/>
              <w:rPr>
                <w:rFonts w:cs="Times New Roman"/>
                <w:sz w:val="18"/>
              </w:rPr>
            </w:pPr>
            <w:r w:rsidRPr="004E7CCE">
              <w:rPr>
                <w:rFonts w:cs="Times New Roman"/>
                <w:sz w:val="18"/>
              </w:rPr>
              <w:t>2</w:t>
            </w:r>
            <w:r w:rsidRPr="004E7CCE">
              <w:rPr>
                <w:rFonts w:cs="Times New Roman"/>
                <w:color w:val="FF0000"/>
                <w:sz w:val="18"/>
              </w:rPr>
              <w:sym w:font="Symbol" w:char="F0A9"/>
            </w:r>
          </w:p>
        </w:tc>
        <w:tc>
          <w:tcPr>
            <w:tcW w:w="735" w:type="dxa"/>
          </w:tcPr>
          <w:p w:rsidR="00F059CC" w:rsidRPr="004E7CCE" w:rsidRDefault="00F059CC" w:rsidP="00F059CC">
            <w:pPr>
              <w:jc w:val="both"/>
              <w:rPr>
                <w:rFonts w:cs="Times New Roman"/>
                <w:sz w:val="18"/>
              </w:rPr>
            </w:pPr>
            <w:r w:rsidRPr="004E7CCE">
              <w:rPr>
                <w:rFonts w:cs="Times New Roman"/>
                <w:sz w:val="18"/>
              </w:rPr>
              <w:t>Passo</w:t>
            </w:r>
          </w:p>
        </w:tc>
      </w:tr>
      <w:tr w:rsidR="00F059CC" w:rsidRPr="004E7CCE" w:rsidTr="00F059CC">
        <w:tc>
          <w:tcPr>
            <w:tcW w:w="730" w:type="dxa"/>
          </w:tcPr>
          <w:p w:rsidR="00F059CC" w:rsidRPr="004E7CCE" w:rsidRDefault="00F059CC" w:rsidP="00F059CC">
            <w:pPr>
              <w:jc w:val="both"/>
              <w:rPr>
                <w:rFonts w:cs="Times New Roman"/>
                <w:sz w:val="18"/>
              </w:rPr>
            </w:pPr>
            <w:r w:rsidRPr="004E7CCE">
              <w:rPr>
                <w:rFonts w:cs="Times New Roman"/>
                <w:sz w:val="18"/>
              </w:rPr>
              <w:t>3</w:t>
            </w:r>
            <w:r w:rsidRPr="004E7CCE">
              <w:rPr>
                <w:rFonts w:cs="Times New Roman"/>
                <w:color w:val="E36C0A" w:themeColor="accent6" w:themeShade="BF"/>
                <w:sz w:val="18"/>
              </w:rPr>
              <w:sym w:font="Symbol" w:char="F0A8"/>
            </w:r>
          </w:p>
        </w:tc>
        <w:tc>
          <w:tcPr>
            <w:tcW w:w="721" w:type="dxa"/>
          </w:tcPr>
          <w:p w:rsidR="00F059CC" w:rsidRPr="004E7CCE" w:rsidRDefault="00F059CC" w:rsidP="00F059CC">
            <w:pPr>
              <w:jc w:val="both"/>
              <w:rPr>
                <w:rFonts w:cs="Times New Roman"/>
                <w:sz w:val="18"/>
              </w:rPr>
            </w:pPr>
            <w:r w:rsidRPr="004E7CCE">
              <w:rPr>
                <w:rFonts w:cs="Times New Roman"/>
                <w:sz w:val="18"/>
              </w:rPr>
              <w:t>Passo</w:t>
            </w:r>
          </w:p>
        </w:tc>
        <w:tc>
          <w:tcPr>
            <w:tcW w:w="533" w:type="dxa"/>
          </w:tcPr>
          <w:p w:rsidR="00F059CC" w:rsidRPr="004E7CCE" w:rsidRDefault="00F059CC" w:rsidP="00F059CC">
            <w:pPr>
              <w:jc w:val="both"/>
              <w:rPr>
                <w:rFonts w:cs="Times New Roman"/>
                <w:sz w:val="18"/>
              </w:rPr>
            </w:pPr>
            <w:r>
              <w:rPr>
                <w:rFonts w:cs="Times New Roman"/>
                <w:sz w:val="18"/>
              </w:rPr>
              <w:t>3</w:t>
            </w:r>
            <w:r w:rsidRPr="004E7CCE">
              <w:rPr>
                <w:rFonts w:cs="Times New Roman"/>
                <w:color w:val="FF0000"/>
                <w:sz w:val="18"/>
              </w:rPr>
              <w:sym w:font="Symbol" w:char="F0A9"/>
            </w:r>
          </w:p>
        </w:tc>
        <w:tc>
          <w:tcPr>
            <w:tcW w:w="735" w:type="dxa"/>
          </w:tcPr>
          <w:p w:rsidR="00F059CC" w:rsidRPr="004E7CCE" w:rsidRDefault="00F059CC" w:rsidP="00F059CC">
            <w:pPr>
              <w:jc w:val="both"/>
              <w:rPr>
                <w:rFonts w:cs="Times New Roman"/>
                <w:sz w:val="18"/>
              </w:rPr>
            </w:pPr>
            <w:r w:rsidRPr="004E7CCE">
              <w:rPr>
                <w:rFonts w:cs="Times New Roman"/>
                <w:sz w:val="18"/>
              </w:rPr>
              <w:t>PPP</w:t>
            </w:r>
          </w:p>
        </w:tc>
      </w:tr>
    </w:tbl>
    <w:p w:rsidR="004E7CCE" w:rsidRDefault="004E7CCE" w:rsidP="008F49BF">
      <w:pPr>
        <w:jc w:val="both"/>
        <w:rPr>
          <w:rFonts w:cs="Times New Roman"/>
        </w:rPr>
      </w:pPr>
      <w:r>
        <w:rPr>
          <w:rFonts w:cs="Times New Roman"/>
        </w:rPr>
        <w:t xml:space="preserve">Bolsa </w:t>
      </w:r>
      <w:proofErr w:type="gramStart"/>
      <w:r>
        <w:rPr>
          <w:rFonts w:cs="Times New Roman"/>
        </w:rPr>
        <w:t>8</w:t>
      </w:r>
      <w:proofErr w:type="gramEnd"/>
      <w:r>
        <w:rPr>
          <w:rFonts w:cs="Times New Roman"/>
        </w:rPr>
        <w:t>. Agora o leilão fica</w:t>
      </w:r>
    </w:p>
    <w:p w:rsidR="004E7CCE" w:rsidRDefault="00F059CC" w:rsidP="008F49BF">
      <w:pPr>
        <w:jc w:val="both"/>
        <w:rPr>
          <w:rFonts w:cs="Times New Roman"/>
        </w:rPr>
      </w:pPr>
      <w:r>
        <w:rPr>
          <w:rFonts w:cs="Times New Roman"/>
        </w:rPr>
        <w:t xml:space="preserve">Nesta mão agora Norte, embora tenha dois ases, não deve interferir no leilão porque seu naipe de </w:t>
      </w:r>
      <w:r w:rsidRPr="00F059CC">
        <w:rPr>
          <w:rFonts w:cs="Times New Roman"/>
          <w:color w:val="0070C0"/>
        </w:rPr>
        <w:sym w:font="Symbol" w:char="F0AA"/>
      </w:r>
      <w:r>
        <w:rPr>
          <w:rFonts w:cs="Times New Roman"/>
        </w:rPr>
        <w:t xml:space="preserve"> é muito ruim. Quando Oeste convida solicitando ajuda em </w:t>
      </w:r>
      <w:r w:rsidRPr="00F059CC">
        <w:rPr>
          <w:rFonts w:cs="Times New Roman"/>
          <w:color w:val="E36C0A" w:themeColor="accent6" w:themeShade="BF"/>
        </w:rPr>
        <w:sym w:font="Symbol" w:char="F0A8"/>
      </w:r>
      <w:r>
        <w:rPr>
          <w:rFonts w:cs="Times New Roman"/>
        </w:rPr>
        <w:t>, Este, com muita força de sua mão no naipe “errado” (</w:t>
      </w:r>
      <w:r w:rsidRPr="00F059CC">
        <w:rPr>
          <w:rFonts w:cs="Times New Roman"/>
          <w:color w:val="0070C0"/>
        </w:rPr>
        <w:sym w:font="Symbol" w:char="F0AA"/>
      </w:r>
      <w:r>
        <w:rPr>
          <w:rFonts w:cs="Times New Roman"/>
        </w:rPr>
        <w:t xml:space="preserve">), </w:t>
      </w:r>
      <w:proofErr w:type="gramStart"/>
      <w:r>
        <w:rPr>
          <w:rFonts w:cs="Times New Roman"/>
        </w:rPr>
        <w:t>rejeita</w:t>
      </w:r>
      <w:proofErr w:type="gramEnd"/>
      <w:r>
        <w:rPr>
          <w:rFonts w:cs="Times New Roman"/>
        </w:rPr>
        <w:t>.</w:t>
      </w:r>
    </w:p>
    <w:p w:rsidR="00F059CC" w:rsidRDefault="00F059CC" w:rsidP="008F49BF">
      <w:pPr>
        <w:jc w:val="both"/>
        <w:rPr>
          <w:rFonts w:cs="Times New Roman"/>
        </w:rPr>
      </w:pPr>
      <w:r>
        <w:rPr>
          <w:rFonts w:cs="Times New Roman"/>
        </w:rPr>
        <w:t xml:space="preserve">Os exemplos acima foram tirados da página </w:t>
      </w:r>
      <w:hyperlink r:id="rId42" w:history="1">
        <w:r w:rsidRPr="00BC2834">
          <w:rPr>
            <w:rStyle w:val="Hyperlink"/>
            <w:rFonts w:cs="Times New Roman"/>
          </w:rPr>
          <w:t>https://www.larryco.com/bridge-quiz/detail/15</w:t>
        </w:r>
      </w:hyperlink>
      <w:r>
        <w:rPr>
          <w:rFonts w:cs="Times New Roman"/>
        </w:rPr>
        <w:t xml:space="preserve">, do Larry Cohen. Ele tem um ponto interessante: recomenda que a pergunta seja feita em </w:t>
      </w:r>
      <w:r w:rsidRPr="00F059CC">
        <w:rPr>
          <w:rFonts w:cs="Times New Roman"/>
          <w:color w:val="00B050"/>
        </w:rPr>
        <w:sym w:font="Symbol" w:char="F0A7"/>
      </w:r>
      <w:r>
        <w:rPr>
          <w:rFonts w:cs="Times New Roman"/>
        </w:rPr>
        <w:t xml:space="preserve">, e não </w:t>
      </w:r>
      <w:r w:rsidRPr="00F059CC">
        <w:rPr>
          <w:rFonts w:cs="Times New Roman"/>
          <w:color w:val="E36C0A" w:themeColor="accent6" w:themeShade="BF"/>
        </w:rPr>
        <w:sym w:font="Symbol" w:char="F0A8"/>
      </w:r>
      <w:r>
        <w:rPr>
          <w:rFonts w:cs="Times New Roman"/>
        </w:rPr>
        <w:t xml:space="preserve">, </w:t>
      </w:r>
      <w:r w:rsidR="004E33FC">
        <w:rPr>
          <w:rFonts w:cs="Times New Roman"/>
        </w:rPr>
        <w:t>porque deixa a voz de 3</w:t>
      </w:r>
      <w:r w:rsidR="004E33FC" w:rsidRPr="004E33FC">
        <w:rPr>
          <w:rFonts w:cs="Times New Roman"/>
          <w:color w:val="E36C0A" w:themeColor="accent6" w:themeShade="BF"/>
        </w:rPr>
        <w:sym w:font="Symbol" w:char="F0A8"/>
      </w:r>
      <w:r w:rsidR="004E33FC">
        <w:rPr>
          <w:rFonts w:cs="Times New Roman"/>
        </w:rPr>
        <w:t xml:space="preserve"> como possibilidade de o parceiro aceitar (não marcando </w:t>
      </w:r>
      <w:r w:rsidR="004E33FC" w:rsidRPr="004E33FC">
        <w:rPr>
          <w:rFonts w:cs="Times New Roman"/>
          <w:color w:val="FF0000"/>
        </w:rPr>
        <w:sym w:font="Symbol" w:char="F0A9"/>
      </w:r>
      <w:r w:rsidR="004E33FC">
        <w:rPr>
          <w:rFonts w:cs="Times New Roman"/>
        </w:rPr>
        <w:t xml:space="preserve">) e ainda assim manter o leilão baixo. Vejam que a diferença entre aceitar (com </w:t>
      </w:r>
      <w:proofErr w:type="spellStart"/>
      <w:r w:rsidR="004E33FC">
        <w:rPr>
          <w:rFonts w:cs="Times New Roman"/>
        </w:rPr>
        <w:t>Qx</w:t>
      </w:r>
      <w:proofErr w:type="spellEnd"/>
      <w:r w:rsidR="004E33FC">
        <w:rPr>
          <w:rFonts w:cs="Times New Roman"/>
        </w:rPr>
        <w:t xml:space="preserve"> de </w:t>
      </w:r>
      <w:r w:rsidR="004E33FC" w:rsidRPr="004E33FC">
        <w:rPr>
          <w:rFonts w:cs="Times New Roman"/>
          <w:color w:val="00B050"/>
        </w:rPr>
        <w:sym w:font="Symbol" w:char="F0A7"/>
      </w:r>
      <w:r w:rsidR="004E33FC" w:rsidRPr="004E33FC">
        <w:rPr>
          <w:rFonts w:cs="Times New Roman"/>
        </w:rPr>
        <w:t xml:space="preserve"> na mão </w:t>
      </w:r>
      <w:proofErr w:type="gramStart"/>
      <w:r w:rsidR="004E33FC" w:rsidRPr="004E33FC">
        <w:rPr>
          <w:rFonts w:cs="Times New Roman"/>
        </w:rPr>
        <w:t>1</w:t>
      </w:r>
      <w:proofErr w:type="gramEnd"/>
      <w:r w:rsidR="004E33FC">
        <w:rPr>
          <w:rFonts w:cs="Times New Roman"/>
        </w:rPr>
        <w:t xml:space="preserve">, no caso de o convite ter sido feito neste naipe) e rejeitar (com </w:t>
      </w:r>
      <w:proofErr w:type="spellStart"/>
      <w:r w:rsidR="004E33FC">
        <w:rPr>
          <w:rFonts w:cs="Times New Roman"/>
        </w:rPr>
        <w:t>Qxx</w:t>
      </w:r>
      <w:proofErr w:type="spellEnd"/>
      <w:r w:rsidR="004E33FC">
        <w:rPr>
          <w:rFonts w:cs="Times New Roman"/>
        </w:rPr>
        <w:t xml:space="preserve"> de </w:t>
      </w:r>
      <w:r w:rsidR="004E33FC" w:rsidRPr="004E33FC">
        <w:rPr>
          <w:rFonts w:cs="Times New Roman"/>
          <w:color w:val="E36C0A" w:themeColor="accent6" w:themeShade="BF"/>
        </w:rPr>
        <w:sym w:font="Symbol" w:char="F0A8"/>
      </w:r>
      <w:r w:rsidR="004E33FC">
        <w:rPr>
          <w:rFonts w:cs="Times New Roman"/>
        </w:rPr>
        <w:t xml:space="preserve"> no caso do convite feito na mão 8) é a terceira carta de </w:t>
      </w:r>
      <w:r w:rsidR="004E33FC" w:rsidRPr="004E33FC">
        <w:rPr>
          <w:rFonts w:cs="Times New Roman"/>
          <w:color w:val="E36C0A" w:themeColor="accent6" w:themeShade="BF"/>
        </w:rPr>
        <w:sym w:font="Symbol" w:char="F0A8"/>
      </w:r>
      <w:r w:rsidR="004E33FC">
        <w:rPr>
          <w:rFonts w:cs="Times New Roman"/>
        </w:rPr>
        <w:t xml:space="preserve"> no segundo caso (</w:t>
      </w:r>
      <w:proofErr w:type="spellStart"/>
      <w:r w:rsidR="004E33FC">
        <w:rPr>
          <w:rFonts w:cs="Times New Roman"/>
        </w:rPr>
        <w:t>Qx</w:t>
      </w:r>
      <w:proofErr w:type="spellEnd"/>
      <w:r w:rsidR="004E33FC">
        <w:rPr>
          <w:rFonts w:cs="Times New Roman"/>
        </w:rPr>
        <w:t xml:space="preserve"> é ajuda, </w:t>
      </w:r>
      <w:proofErr w:type="spellStart"/>
      <w:r w:rsidR="004E33FC">
        <w:rPr>
          <w:rFonts w:cs="Times New Roman"/>
        </w:rPr>
        <w:t>Qxx</w:t>
      </w:r>
      <w:proofErr w:type="spellEnd"/>
      <w:r w:rsidR="004E33FC">
        <w:rPr>
          <w:rFonts w:cs="Times New Roman"/>
        </w:rPr>
        <w:t xml:space="preserve"> não é).</w:t>
      </w:r>
      <w:r w:rsidR="004E33FC" w:rsidRPr="004E33FC">
        <w:rPr>
          <w:rFonts w:cs="Times New Roman"/>
        </w:rPr>
        <w:t xml:space="preserve"> </w:t>
      </w:r>
    </w:p>
    <w:p w:rsidR="00F059CC" w:rsidRDefault="004E33FC" w:rsidP="008F49BF">
      <w:pPr>
        <w:jc w:val="both"/>
        <w:rPr>
          <w:rFonts w:cs="Times New Roman"/>
        </w:rPr>
      </w:pPr>
      <w:r>
        <w:rPr>
          <w:rFonts w:cs="Times New Roman"/>
          <w:noProof/>
          <w:lang w:eastAsia="pt-BR"/>
        </w:rPr>
        <w:drawing>
          <wp:anchor distT="0" distB="0" distL="114300" distR="114300" simplePos="0" relativeHeight="251705344" behindDoc="1" locked="0" layoutInCell="1" allowOverlap="1">
            <wp:simplePos x="0" y="0"/>
            <wp:positionH relativeFrom="column">
              <wp:posOffset>3216910</wp:posOffset>
            </wp:positionH>
            <wp:positionV relativeFrom="paragraph">
              <wp:posOffset>43180</wp:posOffset>
            </wp:positionV>
            <wp:extent cx="2296795" cy="2005965"/>
            <wp:effectExtent l="19050" t="0" r="8255" b="0"/>
            <wp:wrapTight wrapText="bothSides">
              <wp:wrapPolygon edited="0">
                <wp:start x="-179" y="0"/>
                <wp:lineTo x="-179" y="21333"/>
                <wp:lineTo x="21678" y="21333"/>
                <wp:lineTo x="21678" y="0"/>
                <wp:lineTo x="-179" y="0"/>
              </wp:wrapPolygon>
            </wp:wrapTight>
            <wp:docPr id="3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l="28464" t="13258" r="29015" b="20674"/>
                    <a:stretch>
                      <a:fillRect/>
                    </a:stretch>
                  </pic:blipFill>
                  <pic:spPr bwMode="auto">
                    <a:xfrm>
                      <a:off x="0" y="0"/>
                      <a:ext cx="2296795" cy="2005965"/>
                    </a:xfrm>
                    <a:prstGeom prst="rect">
                      <a:avLst/>
                    </a:prstGeom>
                    <a:noFill/>
                    <a:ln w="9525">
                      <a:noFill/>
                      <a:miter lim="800000"/>
                      <a:headEnd/>
                      <a:tailEnd/>
                    </a:ln>
                  </pic:spPr>
                </pic:pic>
              </a:graphicData>
            </a:graphic>
          </wp:anchor>
        </w:drawing>
      </w:r>
      <w:r w:rsidR="00F059CC">
        <w:rPr>
          <w:rFonts w:cs="Times New Roman"/>
        </w:rPr>
        <w:t xml:space="preserve">Encerrando </w:t>
      </w:r>
      <w:r>
        <w:rPr>
          <w:rFonts w:cs="Times New Roman"/>
        </w:rPr>
        <w:t xml:space="preserve">esta aula temos um exemplo, proveniente da bolsa 12, de uso de </w:t>
      </w:r>
      <w:proofErr w:type="spellStart"/>
      <w:r>
        <w:rPr>
          <w:rFonts w:cs="Times New Roman"/>
        </w:rPr>
        <w:t>Drury</w:t>
      </w:r>
      <w:proofErr w:type="spellEnd"/>
      <w:r>
        <w:rPr>
          <w:rFonts w:cs="Times New Roman"/>
        </w:rPr>
        <w:t>. Nesta bolsa Oeste, que passou em sua primeira oportunidade, gostou tanto da abertura de 1</w:t>
      </w:r>
      <w:r w:rsidRPr="004E33FC">
        <w:rPr>
          <w:rFonts w:cs="Times New Roman"/>
          <w:color w:val="0070C0"/>
        </w:rPr>
        <w:sym w:font="Symbol" w:char="F0AA"/>
      </w:r>
      <w:r>
        <w:rPr>
          <w:rFonts w:cs="Times New Roman"/>
        </w:rPr>
        <w:t xml:space="preserve"> do parceiro que acredita haver boa chance de ‘game’ se o parceiro tiver uma abertura legítima. Ele antão convida com 2</w:t>
      </w:r>
      <w:r w:rsidRPr="004E33FC">
        <w:rPr>
          <w:rFonts w:cs="Times New Roman"/>
          <w:color w:val="E36C0A" w:themeColor="accent6" w:themeShade="BF"/>
        </w:rPr>
        <w:sym w:font="Symbol" w:char="F0A8"/>
      </w:r>
      <w:r>
        <w:rPr>
          <w:rFonts w:cs="Times New Roman"/>
        </w:rPr>
        <w:t xml:space="preserve"> (abono 4º e convite) e Este, que deve sempre acreditar no parceiro (não só Este: todos nós devemos)</w:t>
      </w:r>
      <w:r w:rsidR="00B62931">
        <w:rPr>
          <w:rFonts w:cs="Times New Roman"/>
        </w:rPr>
        <w:t>, responde QUALQUER COISA MENOS 2</w:t>
      </w:r>
      <w:r w:rsidR="00B62931" w:rsidRPr="00B62931">
        <w:rPr>
          <w:rFonts w:cs="Times New Roman"/>
          <w:color w:val="0070C0"/>
        </w:rPr>
        <w:sym w:font="Symbol" w:char="F0AA"/>
      </w:r>
      <w:r w:rsidR="00B62931">
        <w:rPr>
          <w:rFonts w:cs="Times New Roman"/>
        </w:rPr>
        <w:t>, aceitando o convite</w:t>
      </w:r>
      <w:r w:rsidR="00B62931">
        <w:rPr>
          <w:rStyle w:val="Refdenotaderodap"/>
          <w:rFonts w:cs="Times New Roman"/>
        </w:rPr>
        <w:footnoteReference w:id="18"/>
      </w:r>
      <w:r w:rsidR="00B62931">
        <w:rPr>
          <w:rFonts w:cs="Times New Roman"/>
        </w:rPr>
        <w:t>.</w:t>
      </w:r>
    </w:p>
    <w:p w:rsidR="00F059CC" w:rsidRDefault="00F059CC" w:rsidP="008F49BF">
      <w:pPr>
        <w:jc w:val="both"/>
        <w:rPr>
          <w:rFonts w:cs="Times New Roman"/>
        </w:rPr>
      </w:pPr>
    </w:p>
    <w:p w:rsidR="004E7CCE" w:rsidRPr="007C1A82" w:rsidRDefault="004E7CCE" w:rsidP="008F49BF">
      <w:pPr>
        <w:jc w:val="both"/>
        <w:rPr>
          <w:rFonts w:cs="Times New Roman"/>
        </w:rPr>
      </w:pPr>
    </w:p>
    <w:sectPr w:rsidR="004E7CCE" w:rsidRPr="007C1A82" w:rsidSect="003E2710">
      <w:headerReference w:type="even" r:id="rId44"/>
      <w:headerReference w:type="default" r:id="rId45"/>
      <w:footerReference w:type="even" r:id="rId46"/>
      <w:footerReference w:type="default" r:id="rId47"/>
      <w:headerReference w:type="first" r:id="rId48"/>
      <w:footerReference w:type="first" r:id="rId4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584D" w:rsidRDefault="002B584D" w:rsidP="0012344A">
      <w:pPr>
        <w:spacing w:after="0" w:line="240" w:lineRule="auto"/>
      </w:pPr>
      <w:r>
        <w:separator/>
      </w:r>
    </w:p>
  </w:endnote>
  <w:endnote w:type="continuationSeparator" w:id="1">
    <w:p w:rsidR="002B584D" w:rsidRDefault="002B584D" w:rsidP="001234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84D" w:rsidRDefault="002B584D">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84D" w:rsidRDefault="002B584D">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84D" w:rsidRDefault="002B584D">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584D" w:rsidRDefault="002B584D" w:rsidP="0012344A">
      <w:pPr>
        <w:spacing w:after="0" w:line="240" w:lineRule="auto"/>
      </w:pPr>
      <w:r>
        <w:separator/>
      </w:r>
    </w:p>
  </w:footnote>
  <w:footnote w:type="continuationSeparator" w:id="1">
    <w:p w:rsidR="002B584D" w:rsidRDefault="002B584D" w:rsidP="0012344A">
      <w:pPr>
        <w:spacing w:after="0" w:line="240" w:lineRule="auto"/>
      </w:pPr>
      <w:r>
        <w:continuationSeparator/>
      </w:r>
    </w:p>
  </w:footnote>
  <w:footnote w:id="2">
    <w:p w:rsidR="002B584D" w:rsidRDefault="002B584D">
      <w:pPr>
        <w:pStyle w:val="Textodenotaderodap"/>
      </w:pPr>
      <w:r>
        <w:rPr>
          <w:rStyle w:val="Refdenotaderodap"/>
        </w:rPr>
        <w:footnoteRef/>
      </w:r>
      <w:r>
        <w:t xml:space="preserve"> Adversário da Direita</w:t>
      </w:r>
    </w:p>
  </w:footnote>
  <w:footnote w:id="3">
    <w:p w:rsidR="002B584D" w:rsidRDefault="002B584D">
      <w:pPr>
        <w:pStyle w:val="Textodenotaderodap"/>
      </w:pPr>
      <w:r>
        <w:rPr>
          <w:rStyle w:val="Refdenotaderodap"/>
        </w:rPr>
        <w:footnoteRef/>
      </w:r>
      <w:r>
        <w:t xml:space="preserve"> Adversário da Esquerda</w:t>
      </w:r>
    </w:p>
  </w:footnote>
  <w:footnote w:id="4">
    <w:p w:rsidR="002B584D" w:rsidRDefault="002B584D">
      <w:pPr>
        <w:pStyle w:val="Textodenotaderodap"/>
      </w:pPr>
      <w:r>
        <w:rPr>
          <w:rStyle w:val="Refdenotaderodap"/>
        </w:rPr>
        <w:footnoteRef/>
      </w:r>
      <w:r>
        <w:t xml:space="preserve"> É bom salientar que há diversas versões destas marcações. Apresento aqui a mais usada (espero eu)</w:t>
      </w:r>
    </w:p>
  </w:footnote>
  <w:footnote w:id="5">
    <w:p w:rsidR="002B584D" w:rsidRDefault="002B584D">
      <w:pPr>
        <w:pStyle w:val="Textodenotaderodap"/>
      </w:pPr>
      <w:r>
        <w:rPr>
          <w:rStyle w:val="Refdenotaderodap"/>
        </w:rPr>
        <w:footnoteRef/>
      </w:r>
      <w:r>
        <w:t xml:space="preserve"> Neste caso nem pensar EM PASSAR. O parceiro está convidando a ‘</w:t>
      </w:r>
      <w:proofErr w:type="spellStart"/>
      <w:r>
        <w:t>grand</w:t>
      </w:r>
      <w:proofErr w:type="spellEnd"/>
      <w:r>
        <w:t>’, ou seja, ele garante o ‘</w:t>
      </w:r>
      <w:proofErr w:type="spellStart"/>
      <w:r>
        <w:t>petit</w:t>
      </w:r>
      <w:proofErr w:type="spellEnd"/>
      <w:r>
        <w:t>’.</w:t>
      </w:r>
    </w:p>
  </w:footnote>
  <w:footnote w:id="6">
    <w:p w:rsidR="00755642" w:rsidRDefault="00755642">
      <w:pPr>
        <w:pStyle w:val="Textodenotaderodap"/>
      </w:pPr>
      <w:r>
        <w:rPr>
          <w:rStyle w:val="Refdenotaderodap"/>
        </w:rPr>
        <w:footnoteRef/>
      </w:r>
      <w:r>
        <w:t xml:space="preserve"> Inventado por Michael </w:t>
      </w:r>
      <w:proofErr w:type="spellStart"/>
      <w:r>
        <w:t>Smolen</w:t>
      </w:r>
      <w:proofErr w:type="spellEnd"/>
    </w:p>
  </w:footnote>
  <w:footnote w:id="7">
    <w:p w:rsidR="00E74F75" w:rsidRDefault="00E74F75">
      <w:pPr>
        <w:pStyle w:val="Textodenotaderodap"/>
      </w:pPr>
      <w:r>
        <w:rPr>
          <w:rStyle w:val="Refdenotaderodap"/>
        </w:rPr>
        <w:footnoteRef/>
      </w:r>
      <w:r>
        <w:t xml:space="preserve"> Inventada por John </w:t>
      </w:r>
      <w:proofErr w:type="spellStart"/>
      <w:r>
        <w:t>Gerber</w:t>
      </w:r>
      <w:proofErr w:type="spellEnd"/>
    </w:p>
  </w:footnote>
  <w:footnote w:id="8">
    <w:p w:rsidR="00E74F75" w:rsidRDefault="00E74F75">
      <w:pPr>
        <w:pStyle w:val="Textodenotaderodap"/>
      </w:pPr>
      <w:r>
        <w:rPr>
          <w:rStyle w:val="Refdenotaderodap"/>
        </w:rPr>
        <w:footnoteRef/>
      </w:r>
      <w:r>
        <w:t xml:space="preserve"> Pontos em cartas altas</w:t>
      </w:r>
    </w:p>
  </w:footnote>
  <w:footnote w:id="9">
    <w:p w:rsidR="00D94AA2" w:rsidRDefault="00D94AA2">
      <w:pPr>
        <w:pStyle w:val="Textodenotaderodap"/>
      </w:pPr>
      <w:r>
        <w:rPr>
          <w:rStyle w:val="Refdenotaderodap"/>
        </w:rPr>
        <w:footnoteRef/>
      </w:r>
      <w:r>
        <w:t xml:space="preserve"> </w:t>
      </w:r>
      <w:r w:rsidRPr="00D94AA2">
        <w:t>http://www.rpbridge.net/4c00.htm</w:t>
      </w:r>
    </w:p>
  </w:footnote>
  <w:footnote w:id="10">
    <w:p w:rsidR="008F49BF" w:rsidRDefault="008F49BF" w:rsidP="008F49BF">
      <w:pPr>
        <w:pStyle w:val="Textodenotaderodap"/>
      </w:pPr>
      <w:r>
        <w:rPr>
          <w:rStyle w:val="Refdenotaderodap"/>
        </w:rPr>
        <w:footnoteRef/>
      </w:r>
      <w:r>
        <w:t xml:space="preserve"> Tirada do ‘site’ </w:t>
      </w:r>
      <w:hyperlink r:id="rId1" w:history="1">
        <w:r w:rsidRPr="002F2D8D">
          <w:rPr>
            <w:rStyle w:val="Hyperlink"/>
          </w:rPr>
          <w:t>http://www.rpbridge.net/4c00.htm</w:t>
        </w:r>
      </w:hyperlink>
      <w:r>
        <w:t xml:space="preserve">, de Richard </w:t>
      </w:r>
      <w:proofErr w:type="spellStart"/>
      <w:r>
        <w:t>Pavliceck</w:t>
      </w:r>
      <w:proofErr w:type="spellEnd"/>
    </w:p>
  </w:footnote>
  <w:footnote w:id="11">
    <w:p w:rsidR="007C1A82" w:rsidRDefault="007C1A82" w:rsidP="007C1A82">
      <w:pPr>
        <w:pStyle w:val="Textodenotaderodap"/>
      </w:pPr>
      <w:r>
        <w:rPr>
          <w:rStyle w:val="Refdenotaderodap"/>
        </w:rPr>
        <w:footnoteRef/>
      </w:r>
      <w:r>
        <w:t xml:space="preserve"> Todas as bolsas de hoje tiradas do capítulo sobre aberturas de barragem do “</w:t>
      </w:r>
      <w:proofErr w:type="spellStart"/>
      <w:r>
        <w:t>leran</w:t>
      </w:r>
      <w:proofErr w:type="spellEnd"/>
      <w:r>
        <w:t xml:space="preserve"> to play </w:t>
      </w:r>
      <w:proofErr w:type="spellStart"/>
      <w:r>
        <w:t>bridge</w:t>
      </w:r>
      <w:proofErr w:type="spellEnd"/>
      <w:r>
        <w:t>”, do BBO</w:t>
      </w:r>
    </w:p>
  </w:footnote>
  <w:footnote w:id="12">
    <w:p w:rsidR="00227471" w:rsidRDefault="00227471" w:rsidP="00227471">
      <w:pPr>
        <w:pStyle w:val="Textodenotaderodap"/>
        <w:jc w:val="both"/>
      </w:pPr>
      <w:r>
        <w:rPr>
          <w:rStyle w:val="Refdenotaderodap"/>
        </w:rPr>
        <w:footnoteRef/>
      </w:r>
      <w:r>
        <w:t xml:space="preserve"> Este curso aborda o “</w:t>
      </w:r>
      <w:proofErr w:type="spellStart"/>
      <w:proofErr w:type="gramStart"/>
      <w:r>
        <w:t>trial</w:t>
      </w:r>
      <w:proofErr w:type="spellEnd"/>
      <w:proofErr w:type="gramEnd"/>
      <w:r>
        <w:t>” no naipe longo. Há “</w:t>
      </w:r>
      <w:proofErr w:type="spellStart"/>
      <w:r>
        <w:t>trials</w:t>
      </w:r>
      <w:proofErr w:type="spellEnd"/>
      <w:r>
        <w:t>” no curto também, depende do estilo da parceria</w:t>
      </w:r>
    </w:p>
  </w:footnote>
  <w:footnote w:id="13">
    <w:p w:rsidR="00227471" w:rsidRDefault="00227471" w:rsidP="00227471">
      <w:pPr>
        <w:pStyle w:val="Textodenotaderodap"/>
      </w:pPr>
      <w:r>
        <w:rPr>
          <w:rStyle w:val="Refdenotaderodap"/>
        </w:rPr>
        <w:footnoteRef/>
      </w:r>
      <w:r>
        <w:t xml:space="preserve"> Bolsas </w:t>
      </w:r>
      <w:proofErr w:type="gramStart"/>
      <w:r>
        <w:t>5</w:t>
      </w:r>
      <w:proofErr w:type="gramEnd"/>
      <w:r>
        <w:t xml:space="preserve"> e 2 tiradas de exemplos do site </w:t>
      </w:r>
      <w:hyperlink r:id="rId2" w:history="1">
        <w:r w:rsidRPr="00AF0E61">
          <w:rPr>
            <w:rStyle w:val="Hyperlink"/>
          </w:rPr>
          <w:t>http://www.quintonaipe.com/escola/trial.html</w:t>
        </w:r>
      </w:hyperlink>
      <w:r>
        <w:t xml:space="preserve"> </w:t>
      </w:r>
    </w:p>
  </w:footnote>
  <w:footnote w:id="14">
    <w:p w:rsidR="00227471" w:rsidRDefault="00227471" w:rsidP="00227471">
      <w:pPr>
        <w:pStyle w:val="Textodenotaderodap"/>
      </w:pPr>
      <w:r>
        <w:rPr>
          <w:rStyle w:val="Refdenotaderodap"/>
        </w:rPr>
        <w:footnoteRef/>
      </w:r>
      <w:r>
        <w:t xml:space="preserve"> </w:t>
      </w:r>
      <w:proofErr w:type="gramStart"/>
      <w:r w:rsidRPr="009D1182">
        <w:t>não</w:t>
      </w:r>
      <w:proofErr w:type="gramEnd"/>
      <w:r w:rsidRPr="009D1182">
        <w:t xml:space="preserve"> confundir com a marca de uísque </w:t>
      </w:r>
      <w:proofErr w:type="spellStart"/>
      <w:r w:rsidRPr="009D1182">
        <w:t>Drurys</w:t>
      </w:r>
      <w:proofErr w:type="spellEnd"/>
      <w:r w:rsidRPr="009D1182">
        <w:t xml:space="preserve">: o nome </w:t>
      </w:r>
      <w:proofErr w:type="spellStart"/>
      <w:r w:rsidRPr="009D1182">
        <w:t>Drury</w:t>
      </w:r>
      <w:proofErr w:type="spellEnd"/>
      <w:r w:rsidRPr="009D1182">
        <w:t xml:space="preserve"> vem de Douglas </w:t>
      </w:r>
      <w:proofErr w:type="spellStart"/>
      <w:r w:rsidRPr="009D1182">
        <w:t>Drury</w:t>
      </w:r>
      <w:proofErr w:type="spellEnd"/>
      <w:r w:rsidRPr="009D1182">
        <w:t>, o inventor da convenção</w:t>
      </w:r>
    </w:p>
  </w:footnote>
  <w:footnote w:id="15">
    <w:p w:rsidR="00227471" w:rsidRDefault="00227471" w:rsidP="00227471">
      <w:pPr>
        <w:pStyle w:val="Textodenotaderodap"/>
      </w:pPr>
      <w:r>
        <w:rPr>
          <w:rStyle w:val="Refdenotaderodap"/>
        </w:rPr>
        <w:footnoteRef/>
      </w:r>
      <w:r>
        <w:t xml:space="preserve"> De acordo com o “site” </w:t>
      </w:r>
      <w:hyperlink r:id="rId3" w:history="1">
        <w:r w:rsidRPr="00AF0E61">
          <w:rPr>
            <w:rStyle w:val="Hyperlink"/>
          </w:rPr>
          <w:t>http://www.bridgeguys.com/Conventions/bergen_raises.html</w:t>
        </w:r>
      </w:hyperlink>
      <w:r>
        <w:t xml:space="preserve"> </w:t>
      </w:r>
    </w:p>
  </w:footnote>
  <w:footnote w:id="16">
    <w:p w:rsidR="00E64E9E" w:rsidRDefault="00E64E9E">
      <w:pPr>
        <w:pStyle w:val="Textodenotaderodap"/>
      </w:pPr>
      <w:r>
        <w:rPr>
          <w:rStyle w:val="Refdenotaderodap"/>
        </w:rPr>
        <w:footnoteRef/>
      </w:r>
      <w:r>
        <w:t xml:space="preserve"> Mas o parceiro não tem os </w:t>
      </w:r>
      <w:proofErr w:type="gramStart"/>
      <w:r>
        <w:t>6</w:t>
      </w:r>
      <w:proofErr w:type="gramEnd"/>
      <w:r>
        <w:t xml:space="preserve"> pontos regulamentares! Ele “pode” marcar 2</w:t>
      </w:r>
      <w:r w:rsidRPr="00990375">
        <w:rPr>
          <w:color w:val="0070C0"/>
        </w:rPr>
        <w:sym w:font="Symbol" w:char="F0AA"/>
      </w:r>
      <w:r>
        <w:t xml:space="preserve">? Pode. O ás na mão é justificativa suficiente. Quantas mãos de </w:t>
      </w:r>
      <w:proofErr w:type="gramStart"/>
      <w:r>
        <w:t>6</w:t>
      </w:r>
      <w:proofErr w:type="gramEnd"/>
      <w:r>
        <w:t xml:space="preserve"> pontos você já marcou em que seu parceiro não tinha nenhuma entrada rápida no morto? Um ás faz bastante diferença neste caso.</w:t>
      </w:r>
    </w:p>
  </w:footnote>
  <w:footnote w:id="17">
    <w:p w:rsidR="006F5B9E" w:rsidRDefault="006F5B9E">
      <w:pPr>
        <w:pStyle w:val="Textodenotaderodap"/>
      </w:pPr>
      <w:r>
        <w:rPr>
          <w:rStyle w:val="Refdenotaderodap"/>
        </w:rPr>
        <w:footnoteRef/>
      </w:r>
      <w:r>
        <w:t xml:space="preserve"> Exemplo tirado de </w:t>
      </w:r>
      <w:hyperlink r:id="rId4" w:history="1">
        <w:r w:rsidRPr="00BC2834">
          <w:rPr>
            <w:rStyle w:val="Hyperlink"/>
            <w:rFonts w:ascii="Arial" w:eastAsia="Times New Roman" w:hAnsi="Arial" w:cs="Arial"/>
            <w:sz w:val="17"/>
            <w:szCs w:val="17"/>
            <w:lang w:eastAsia="pt-BR"/>
          </w:rPr>
          <w:t>https://www.larryco.com/bridge-quiz/detail/15</w:t>
        </w:r>
      </w:hyperlink>
      <w:r>
        <w:rPr>
          <w:rFonts w:ascii="Arial" w:eastAsia="Times New Roman" w:hAnsi="Arial" w:cs="Arial"/>
          <w:color w:val="000000"/>
          <w:sz w:val="17"/>
          <w:szCs w:val="17"/>
          <w:lang w:eastAsia="pt-BR"/>
        </w:rPr>
        <w:t xml:space="preserve"> </w:t>
      </w:r>
    </w:p>
  </w:footnote>
  <w:footnote w:id="18">
    <w:p w:rsidR="00B62931" w:rsidRDefault="00B62931">
      <w:pPr>
        <w:pStyle w:val="Textodenotaderodap"/>
      </w:pPr>
      <w:r>
        <w:rPr>
          <w:rStyle w:val="Refdenotaderodap"/>
        </w:rPr>
        <w:footnoteRef/>
      </w:r>
      <w:r>
        <w:t xml:space="preserve"> Exemplo retirado de </w:t>
      </w:r>
      <w:hyperlink r:id="rId5" w:history="1">
        <w:r w:rsidRPr="00BC2834">
          <w:rPr>
            <w:rStyle w:val="Hyperlink"/>
          </w:rPr>
          <w:t>http://www.bridgebum.com/drury.php</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84D" w:rsidRDefault="002B584D">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84D" w:rsidRDefault="002B584D" w:rsidP="0012344A">
    <w:pPr>
      <w:pStyle w:val="Ttulo"/>
    </w:pPr>
    <w:r>
      <w:rPr>
        <w:noProof/>
        <w:lang w:eastAsia="pt-BR"/>
      </w:rPr>
      <w:drawing>
        <wp:anchor distT="0" distB="0" distL="114300" distR="114300" simplePos="0" relativeHeight="251659264" behindDoc="0" locked="0" layoutInCell="1" allowOverlap="1">
          <wp:simplePos x="0" y="0"/>
          <wp:positionH relativeFrom="column">
            <wp:posOffset>24765</wp:posOffset>
          </wp:positionH>
          <wp:positionV relativeFrom="paragraph">
            <wp:posOffset>-296545</wp:posOffset>
          </wp:positionV>
          <wp:extent cx="727075" cy="420370"/>
          <wp:effectExtent l="19050" t="0" r="0" b="0"/>
          <wp:wrapSquare wrapText="bothSides"/>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727075" cy="420370"/>
                  </a:xfrm>
                  <a:prstGeom prst="rect">
                    <a:avLst/>
                  </a:prstGeom>
                  <a:noFill/>
                  <a:ln w="9525">
                    <a:noFill/>
                    <a:miter lim="800000"/>
                    <a:headEnd/>
                    <a:tailEnd/>
                  </a:ln>
                </pic:spPr>
              </pic:pic>
            </a:graphicData>
          </a:graphic>
        </wp:anchor>
      </w:drawing>
    </w:r>
    <w:r>
      <w:t>FEDERAÇÃO PAULISTA DE BRIDGE</w:t>
    </w:r>
  </w:p>
  <w:p w:rsidR="002B584D" w:rsidRDefault="002B584D" w:rsidP="0012344A">
    <w:pPr>
      <w:pStyle w:val="Ttulo"/>
    </w:pPr>
    <w:r>
      <w:t>Intermediário I</w:t>
    </w:r>
  </w:p>
  <w:p w:rsidR="002B584D" w:rsidRDefault="002B584D" w:rsidP="0012344A">
    <w:pPr>
      <w:pStyle w:val="Ttulo"/>
      <w:jc w:val="right"/>
      <w:rPr>
        <w:i/>
        <w:sz w:val="18"/>
        <w:szCs w:val="18"/>
      </w:rPr>
    </w:pPr>
    <w:r w:rsidRPr="001F3F61">
      <w:rPr>
        <w:i/>
        <w:sz w:val="18"/>
        <w:szCs w:val="18"/>
      </w:rPr>
      <w:t>Leão Carvalho</w:t>
    </w:r>
  </w:p>
  <w:p w:rsidR="002B584D" w:rsidRPr="00B34483" w:rsidRDefault="002B584D" w:rsidP="0012344A">
    <w:pPr>
      <w:pStyle w:val="Cabealho"/>
      <w:jc w:val="right"/>
      <w:rPr>
        <w:rStyle w:val="Nmerodepgina"/>
        <w:rFonts w:ascii="Arial" w:hAnsi="Arial"/>
        <w:b/>
        <w:sz w:val="18"/>
        <w:szCs w:val="18"/>
      </w:rPr>
    </w:pPr>
    <w:proofErr w:type="spellStart"/>
    <w:r w:rsidRPr="00B34483">
      <w:rPr>
        <w:rFonts w:ascii="Arial" w:hAnsi="Arial"/>
        <w:b/>
        <w:sz w:val="18"/>
        <w:szCs w:val="18"/>
      </w:rPr>
      <w:t>Pág</w:t>
    </w:r>
    <w:proofErr w:type="spellEnd"/>
    <w:r w:rsidRPr="00B34483">
      <w:rPr>
        <w:rFonts w:ascii="Arial" w:hAnsi="Arial"/>
        <w:b/>
        <w:sz w:val="18"/>
        <w:szCs w:val="18"/>
      </w:rPr>
      <w:t xml:space="preserve"> </w:t>
    </w:r>
    <w:r w:rsidR="00247877">
      <w:rPr>
        <w:rStyle w:val="Nmerodepgina"/>
        <w:rFonts w:ascii="Arial" w:hAnsi="Arial"/>
        <w:b/>
        <w:sz w:val="18"/>
        <w:szCs w:val="18"/>
      </w:rPr>
      <w:fldChar w:fldCharType="begin"/>
    </w:r>
    <w:r w:rsidRPr="00B34483">
      <w:rPr>
        <w:rStyle w:val="Nmerodepgina"/>
        <w:rFonts w:ascii="Arial" w:hAnsi="Arial"/>
        <w:b/>
        <w:sz w:val="18"/>
        <w:szCs w:val="18"/>
      </w:rPr>
      <w:instrText xml:space="preserve"> PAGE </w:instrText>
    </w:r>
    <w:r w:rsidR="00247877">
      <w:rPr>
        <w:rStyle w:val="Nmerodepgina"/>
        <w:rFonts w:ascii="Arial" w:hAnsi="Arial"/>
        <w:b/>
        <w:sz w:val="18"/>
        <w:szCs w:val="18"/>
      </w:rPr>
      <w:fldChar w:fldCharType="separate"/>
    </w:r>
    <w:r w:rsidR="00B62931">
      <w:rPr>
        <w:rStyle w:val="Nmerodepgina"/>
        <w:rFonts w:ascii="Arial" w:hAnsi="Arial"/>
        <w:b/>
        <w:noProof/>
        <w:sz w:val="18"/>
        <w:szCs w:val="18"/>
      </w:rPr>
      <w:t>16</w:t>
    </w:r>
    <w:r w:rsidR="00247877">
      <w:rPr>
        <w:rStyle w:val="Nmerodepgina"/>
        <w:rFonts w:ascii="Arial" w:hAnsi="Arial"/>
        <w:b/>
        <w:sz w:val="18"/>
        <w:szCs w:val="18"/>
      </w:rPr>
      <w:fldChar w:fldCharType="end"/>
    </w:r>
    <w:r w:rsidRPr="00B34483">
      <w:rPr>
        <w:rStyle w:val="Nmerodepgina"/>
        <w:rFonts w:ascii="Arial" w:hAnsi="Arial"/>
        <w:b/>
        <w:sz w:val="18"/>
        <w:szCs w:val="18"/>
      </w:rPr>
      <w:t xml:space="preserve"> </w:t>
    </w:r>
    <w:r w:rsidRPr="00B34483">
      <w:rPr>
        <w:rStyle w:val="Nmerodepgina"/>
        <w:rFonts w:ascii="Arial" w:hAnsi="Arial"/>
        <w:b/>
        <w:sz w:val="14"/>
        <w:szCs w:val="18"/>
      </w:rPr>
      <w:t xml:space="preserve">(de </w:t>
    </w:r>
    <w:r w:rsidR="00247877">
      <w:rPr>
        <w:rStyle w:val="Nmerodepgina"/>
        <w:rFonts w:ascii="Arial" w:hAnsi="Arial"/>
        <w:b/>
        <w:sz w:val="14"/>
        <w:szCs w:val="18"/>
      </w:rPr>
      <w:fldChar w:fldCharType="begin"/>
    </w:r>
    <w:r w:rsidRPr="00B34483">
      <w:rPr>
        <w:rStyle w:val="Nmerodepgina"/>
        <w:rFonts w:ascii="Arial" w:hAnsi="Arial"/>
        <w:b/>
        <w:sz w:val="14"/>
        <w:szCs w:val="18"/>
      </w:rPr>
      <w:instrText xml:space="preserve"> NUMPAGES </w:instrText>
    </w:r>
    <w:r w:rsidR="00247877">
      <w:rPr>
        <w:rStyle w:val="Nmerodepgina"/>
        <w:rFonts w:ascii="Arial" w:hAnsi="Arial"/>
        <w:b/>
        <w:sz w:val="14"/>
        <w:szCs w:val="18"/>
      </w:rPr>
      <w:fldChar w:fldCharType="separate"/>
    </w:r>
    <w:r w:rsidR="00B62931">
      <w:rPr>
        <w:rStyle w:val="Nmerodepgina"/>
        <w:rFonts w:ascii="Arial" w:hAnsi="Arial"/>
        <w:b/>
        <w:noProof/>
        <w:sz w:val="14"/>
        <w:szCs w:val="18"/>
      </w:rPr>
      <w:t>17</w:t>
    </w:r>
    <w:r w:rsidR="00247877">
      <w:rPr>
        <w:rStyle w:val="Nmerodepgina"/>
        <w:rFonts w:ascii="Arial" w:hAnsi="Arial"/>
        <w:b/>
        <w:sz w:val="14"/>
        <w:szCs w:val="18"/>
      </w:rPr>
      <w:fldChar w:fldCharType="end"/>
    </w:r>
    <w:r w:rsidRPr="00B34483">
      <w:rPr>
        <w:rStyle w:val="Nmerodepgina"/>
        <w:rFonts w:ascii="Arial" w:hAnsi="Arial"/>
        <w:b/>
        <w:sz w:val="14"/>
        <w:szCs w:val="18"/>
      </w:rPr>
      <w:t>)</w:t>
    </w:r>
  </w:p>
  <w:p w:rsidR="002B584D" w:rsidRDefault="002B584D">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84D" w:rsidRDefault="002B584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20F11"/>
    <w:multiLevelType w:val="hybridMultilevel"/>
    <w:tmpl w:val="35544538"/>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9CA08F9"/>
    <w:multiLevelType w:val="hybridMultilevel"/>
    <w:tmpl w:val="F258A59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48D84E37"/>
    <w:multiLevelType w:val="hybridMultilevel"/>
    <w:tmpl w:val="BCB2A3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6A5B0415"/>
    <w:multiLevelType w:val="hybridMultilevel"/>
    <w:tmpl w:val="9D74E6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755B6923"/>
    <w:multiLevelType w:val="hybridMultilevel"/>
    <w:tmpl w:val="A0AA19E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footnotePr>
    <w:footnote w:id="0"/>
    <w:footnote w:id="1"/>
  </w:footnotePr>
  <w:endnotePr>
    <w:endnote w:id="0"/>
    <w:endnote w:id="1"/>
  </w:endnotePr>
  <w:compat/>
  <w:rsids>
    <w:rsidRoot w:val="0012344A"/>
    <w:rsid w:val="00007C2C"/>
    <w:rsid w:val="000F7E74"/>
    <w:rsid w:val="0012344A"/>
    <w:rsid w:val="00144EAB"/>
    <w:rsid w:val="001A58FE"/>
    <w:rsid w:val="001E3BE2"/>
    <w:rsid w:val="00227471"/>
    <w:rsid w:val="00247877"/>
    <w:rsid w:val="0026133E"/>
    <w:rsid w:val="002B584D"/>
    <w:rsid w:val="002E563A"/>
    <w:rsid w:val="002F42AE"/>
    <w:rsid w:val="00365076"/>
    <w:rsid w:val="003E2710"/>
    <w:rsid w:val="004078AE"/>
    <w:rsid w:val="004908C9"/>
    <w:rsid w:val="004E33FC"/>
    <w:rsid w:val="004E7CCE"/>
    <w:rsid w:val="005659A0"/>
    <w:rsid w:val="00587AA5"/>
    <w:rsid w:val="005A1916"/>
    <w:rsid w:val="005E141F"/>
    <w:rsid w:val="006F5B9E"/>
    <w:rsid w:val="00730B96"/>
    <w:rsid w:val="00755642"/>
    <w:rsid w:val="00766499"/>
    <w:rsid w:val="007B4C75"/>
    <w:rsid w:val="007C1A82"/>
    <w:rsid w:val="008D5490"/>
    <w:rsid w:val="008F49BF"/>
    <w:rsid w:val="009145E1"/>
    <w:rsid w:val="009E030D"/>
    <w:rsid w:val="00A0405B"/>
    <w:rsid w:val="00AF5E61"/>
    <w:rsid w:val="00B0696C"/>
    <w:rsid w:val="00B62931"/>
    <w:rsid w:val="00B6541F"/>
    <w:rsid w:val="00B96582"/>
    <w:rsid w:val="00BD214E"/>
    <w:rsid w:val="00C322CC"/>
    <w:rsid w:val="00C625EA"/>
    <w:rsid w:val="00C7410C"/>
    <w:rsid w:val="00C85B33"/>
    <w:rsid w:val="00CA5E27"/>
    <w:rsid w:val="00CF2081"/>
    <w:rsid w:val="00CF3BAB"/>
    <w:rsid w:val="00D10663"/>
    <w:rsid w:val="00D6608D"/>
    <w:rsid w:val="00D833A1"/>
    <w:rsid w:val="00D94AA2"/>
    <w:rsid w:val="00DB776A"/>
    <w:rsid w:val="00DC12A9"/>
    <w:rsid w:val="00DF78E1"/>
    <w:rsid w:val="00E0097E"/>
    <w:rsid w:val="00E64E9E"/>
    <w:rsid w:val="00E74F75"/>
    <w:rsid w:val="00E805B8"/>
    <w:rsid w:val="00E96BA0"/>
    <w:rsid w:val="00F059CC"/>
    <w:rsid w:val="00F76079"/>
    <w:rsid w:val="00FD4433"/>
    <w:rsid w:val="00FD62D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710"/>
  </w:style>
  <w:style w:type="paragraph" w:styleId="Ttulo3">
    <w:name w:val="heading 3"/>
    <w:basedOn w:val="Normal"/>
    <w:link w:val="Ttulo3Char"/>
    <w:uiPriority w:val="9"/>
    <w:qFormat/>
    <w:rsid w:val="00D94AA2"/>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2344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344A"/>
  </w:style>
  <w:style w:type="paragraph" w:styleId="Rodap">
    <w:name w:val="footer"/>
    <w:basedOn w:val="Normal"/>
    <w:link w:val="RodapChar"/>
    <w:uiPriority w:val="99"/>
    <w:semiHidden/>
    <w:unhideWhenUsed/>
    <w:rsid w:val="0012344A"/>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12344A"/>
  </w:style>
  <w:style w:type="paragraph" w:styleId="Textodebalo">
    <w:name w:val="Balloon Text"/>
    <w:basedOn w:val="Normal"/>
    <w:link w:val="TextodebaloChar"/>
    <w:uiPriority w:val="99"/>
    <w:semiHidden/>
    <w:unhideWhenUsed/>
    <w:rsid w:val="0012344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2344A"/>
    <w:rPr>
      <w:rFonts w:ascii="Tahoma" w:hAnsi="Tahoma" w:cs="Tahoma"/>
      <w:sz w:val="16"/>
      <w:szCs w:val="16"/>
    </w:rPr>
  </w:style>
  <w:style w:type="paragraph" w:styleId="Ttulo">
    <w:name w:val="Title"/>
    <w:basedOn w:val="Normal"/>
    <w:link w:val="TtuloChar"/>
    <w:qFormat/>
    <w:rsid w:val="0012344A"/>
    <w:pPr>
      <w:spacing w:after="0" w:line="240" w:lineRule="auto"/>
      <w:jc w:val="center"/>
    </w:pPr>
    <w:rPr>
      <w:rFonts w:ascii="Arial" w:eastAsia="Times New Roman" w:hAnsi="Arial" w:cs="Arial"/>
      <w:b/>
      <w:bCs/>
      <w:sz w:val="20"/>
      <w:szCs w:val="24"/>
    </w:rPr>
  </w:style>
  <w:style w:type="character" w:customStyle="1" w:styleId="TtuloChar">
    <w:name w:val="Título Char"/>
    <w:basedOn w:val="Fontepargpadro"/>
    <w:link w:val="Ttulo"/>
    <w:rsid w:val="0012344A"/>
    <w:rPr>
      <w:rFonts w:ascii="Arial" w:eastAsia="Times New Roman" w:hAnsi="Arial" w:cs="Arial"/>
      <w:b/>
      <w:bCs/>
      <w:sz w:val="20"/>
      <w:szCs w:val="24"/>
    </w:rPr>
  </w:style>
  <w:style w:type="character" w:styleId="Nmerodepgina">
    <w:name w:val="page number"/>
    <w:basedOn w:val="Fontepargpadro"/>
    <w:rsid w:val="0012344A"/>
  </w:style>
  <w:style w:type="character" w:styleId="Hyperlink">
    <w:name w:val="Hyperlink"/>
    <w:basedOn w:val="Fontepargpadro"/>
    <w:uiPriority w:val="99"/>
    <w:unhideWhenUsed/>
    <w:rsid w:val="002F42AE"/>
    <w:rPr>
      <w:color w:val="0000FF" w:themeColor="hyperlink"/>
      <w:u w:val="single"/>
    </w:rPr>
  </w:style>
  <w:style w:type="paragraph" w:styleId="PargrafodaLista">
    <w:name w:val="List Paragraph"/>
    <w:basedOn w:val="Normal"/>
    <w:uiPriority w:val="34"/>
    <w:qFormat/>
    <w:rsid w:val="00BD214E"/>
    <w:pPr>
      <w:ind w:left="720"/>
      <w:contextualSpacing/>
    </w:pPr>
  </w:style>
  <w:style w:type="paragraph" w:styleId="Textodenotaderodap">
    <w:name w:val="footnote text"/>
    <w:basedOn w:val="Normal"/>
    <w:link w:val="TextodenotaderodapChar"/>
    <w:uiPriority w:val="99"/>
    <w:semiHidden/>
    <w:unhideWhenUsed/>
    <w:rsid w:val="001E3BE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E3BE2"/>
    <w:rPr>
      <w:sz w:val="20"/>
      <w:szCs w:val="20"/>
    </w:rPr>
  </w:style>
  <w:style w:type="character" w:styleId="Refdenotaderodap">
    <w:name w:val="footnote reference"/>
    <w:basedOn w:val="Fontepargpadro"/>
    <w:uiPriority w:val="99"/>
    <w:semiHidden/>
    <w:unhideWhenUsed/>
    <w:rsid w:val="001E3BE2"/>
    <w:rPr>
      <w:vertAlign w:val="superscript"/>
    </w:rPr>
  </w:style>
  <w:style w:type="paragraph" w:styleId="NormalWeb">
    <w:name w:val="Normal (Web)"/>
    <w:basedOn w:val="Normal"/>
    <w:uiPriority w:val="99"/>
    <w:semiHidden/>
    <w:unhideWhenUsed/>
    <w:rsid w:val="00D94AA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rsid w:val="00D94AA2"/>
    <w:rPr>
      <w:rFonts w:ascii="Times New Roman" w:eastAsia="Times New Roman" w:hAnsi="Times New Roman" w:cs="Times New Roman"/>
      <w:b/>
      <w:bCs/>
      <w:sz w:val="27"/>
      <w:szCs w:val="27"/>
      <w:lang w:eastAsia="pt-BR"/>
    </w:rPr>
  </w:style>
  <w:style w:type="table" w:styleId="Tabelacomgrade">
    <w:name w:val="Table Grid"/>
    <w:basedOn w:val="Tabelanormal"/>
    <w:uiPriority w:val="59"/>
    <w:rsid w:val="002274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704287">
      <w:bodyDiv w:val="1"/>
      <w:marLeft w:val="0"/>
      <w:marRight w:val="0"/>
      <w:marTop w:val="0"/>
      <w:marBottom w:val="0"/>
      <w:divBdr>
        <w:top w:val="none" w:sz="0" w:space="0" w:color="auto"/>
        <w:left w:val="none" w:sz="0" w:space="0" w:color="auto"/>
        <w:bottom w:val="none" w:sz="0" w:space="0" w:color="auto"/>
        <w:right w:val="none" w:sz="0" w:space="0" w:color="auto"/>
      </w:divBdr>
    </w:div>
    <w:div w:id="1333409908">
      <w:bodyDiv w:val="1"/>
      <w:marLeft w:val="0"/>
      <w:marRight w:val="0"/>
      <w:marTop w:val="0"/>
      <w:marBottom w:val="0"/>
      <w:divBdr>
        <w:top w:val="none" w:sz="0" w:space="0" w:color="auto"/>
        <w:left w:val="none" w:sz="0" w:space="0" w:color="auto"/>
        <w:bottom w:val="none" w:sz="0" w:space="0" w:color="auto"/>
        <w:right w:val="none" w:sz="0" w:space="0" w:color="auto"/>
      </w:divBdr>
    </w:div>
    <w:div w:id="193986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pbridge.net/7h57.htm"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www.larryco.com/bridge-quiz/detail/15"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bridge.net/7a06.ht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bridgeguys.com/Conventions/bergen_raises.html" TargetMode="External"/><Relationship Id="rId2" Type="http://schemas.openxmlformats.org/officeDocument/2006/relationships/hyperlink" Target="http://www.quintonaipe.com/escola/trial.html" TargetMode="External"/><Relationship Id="rId1" Type="http://schemas.openxmlformats.org/officeDocument/2006/relationships/hyperlink" Target="http://www.rpbridge.net/4c00.htm" TargetMode="External"/><Relationship Id="rId5" Type="http://schemas.openxmlformats.org/officeDocument/2006/relationships/hyperlink" Target="http://www.bridgebum.com/drury.php" TargetMode="External"/><Relationship Id="rId4" Type="http://schemas.openxmlformats.org/officeDocument/2006/relationships/hyperlink" Target="https://www.larryco.com/bridge-quiz/detail/1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54484-EC26-406D-A0BD-97ECCF060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8726</TotalTime>
  <Pages>16</Pages>
  <Words>4595</Words>
  <Characters>24818</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Leao</dc:creator>
  <cp:lastModifiedBy>Leao</cp:lastModifiedBy>
  <cp:revision>21</cp:revision>
  <cp:lastPrinted>2017-05-30T17:06:00Z</cp:lastPrinted>
  <dcterms:created xsi:type="dcterms:W3CDTF">2017-04-20T18:14:00Z</dcterms:created>
  <dcterms:modified xsi:type="dcterms:W3CDTF">2017-06-13T20:29:00Z</dcterms:modified>
</cp:coreProperties>
</file>